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CDFFFA" w14:textId="5FE5C23D" w:rsidR="00E22F2F" w:rsidRPr="00584896" w:rsidRDefault="00E22F2F" w:rsidP="00E22F2F">
      <w:pPr>
        <w:pStyle w:val="m-55220690434800993gmail-metin"/>
        <w:spacing w:line="276" w:lineRule="auto"/>
        <w:jc w:val="center"/>
        <w:rPr>
          <w:rFonts w:cs="Times New Roman"/>
          <w:b/>
          <w:bCs/>
          <w:color w:val="000000" w:themeColor="text1"/>
          <w:lang w:val="tr-TR"/>
        </w:rPr>
      </w:pPr>
      <w:r w:rsidRPr="00584896">
        <w:rPr>
          <w:rFonts w:cs="Times New Roman"/>
          <w:b/>
          <w:bCs/>
          <w:color w:val="000000" w:themeColor="text1"/>
          <w:lang w:val="tr-TR"/>
        </w:rPr>
        <w:t>TÜRKİYE HALTER FEDERASYONU</w:t>
      </w:r>
    </w:p>
    <w:p w14:paraId="1AFD1A61" w14:textId="77777777" w:rsidR="00A27B7B" w:rsidRPr="00584896" w:rsidRDefault="00A27B7B" w:rsidP="00A27B7B">
      <w:pPr>
        <w:pStyle w:val="m-55220690434800993gmail-metin"/>
        <w:spacing w:line="276" w:lineRule="auto"/>
        <w:jc w:val="center"/>
        <w:rPr>
          <w:rFonts w:cs="Times New Roman"/>
          <w:b/>
          <w:bCs/>
          <w:color w:val="000000" w:themeColor="text1"/>
          <w:lang w:val="tr-TR"/>
        </w:rPr>
      </w:pPr>
      <w:r w:rsidRPr="00584896">
        <w:rPr>
          <w:rFonts w:cs="Times New Roman"/>
          <w:b/>
          <w:bCs/>
          <w:color w:val="000000" w:themeColor="text1"/>
          <w:lang w:val="tr-TR"/>
        </w:rPr>
        <w:t>KİŞİSEL VERİLERİN KORUNMASI</w:t>
      </w:r>
    </w:p>
    <w:p w14:paraId="7AE9ABB7" w14:textId="6796AFE8" w:rsidR="00A27B7B" w:rsidRPr="00584896" w:rsidRDefault="00A27B7B" w:rsidP="00A27B7B">
      <w:pPr>
        <w:pStyle w:val="m-55220690434800993gmail-metin"/>
        <w:spacing w:line="276" w:lineRule="auto"/>
        <w:jc w:val="center"/>
        <w:rPr>
          <w:rFonts w:cs="Times New Roman"/>
          <w:b/>
          <w:bCs/>
          <w:color w:val="000000" w:themeColor="text1"/>
          <w:lang w:val="tr-TR"/>
        </w:rPr>
      </w:pPr>
      <w:r w:rsidRPr="00584896">
        <w:rPr>
          <w:rFonts w:cs="Times New Roman"/>
          <w:b/>
          <w:bCs/>
          <w:color w:val="000000" w:themeColor="text1"/>
          <w:lang w:val="tr-TR"/>
        </w:rPr>
        <w:t>ARABULUCU AYDINLATMA METNİ</w:t>
      </w:r>
    </w:p>
    <w:p w14:paraId="716D7953" w14:textId="77777777" w:rsidR="00A27B7B" w:rsidRPr="00584896" w:rsidRDefault="00A27B7B" w:rsidP="00A27B7B">
      <w:pPr>
        <w:pStyle w:val="m-55220690434800993gmail-metin"/>
        <w:spacing w:line="276" w:lineRule="auto"/>
        <w:jc w:val="center"/>
        <w:rPr>
          <w:rFonts w:cs="Times New Roman"/>
          <w:b/>
          <w:bCs/>
          <w:color w:val="000000" w:themeColor="text1"/>
          <w:lang w:val="tr-TR"/>
        </w:rPr>
      </w:pPr>
    </w:p>
    <w:p w14:paraId="0FD44A16" w14:textId="0F4104C8" w:rsidR="00A27B7B" w:rsidRPr="00584896" w:rsidRDefault="00A27B7B" w:rsidP="00A27B7B">
      <w:pPr>
        <w:pStyle w:val="m-55220690434800993gmail-metin"/>
        <w:spacing w:line="276" w:lineRule="auto"/>
        <w:jc w:val="both"/>
        <w:rPr>
          <w:rFonts w:cs="Times New Roman"/>
          <w:color w:val="000000" w:themeColor="text1"/>
          <w:lang w:val="tr-TR"/>
        </w:rPr>
      </w:pPr>
      <w:bookmarkStart w:id="0" w:name="_Hlk39853083"/>
      <w:bookmarkStart w:id="1" w:name="_Hlk39853620"/>
      <w:r w:rsidRPr="00584896">
        <w:rPr>
          <w:rFonts w:cs="Times New Roman"/>
          <w:color w:val="000000" w:themeColor="text1"/>
          <w:lang w:val="tr-TR"/>
        </w:rPr>
        <w:t>Bu aydınlatma metni,</w:t>
      </w:r>
      <w:r w:rsidRPr="00584896">
        <w:rPr>
          <w:rFonts w:cs="Times New Roman"/>
          <w:i/>
          <w:iCs/>
          <w:color w:val="000000" w:themeColor="text1"/>
          <w:lang w:val="tr-TR"/>
        </w:rPr>
        <w:t xml:space="preserve"> 6698 sayılı Kişisel Verilerin Korunması Kanunu’ nun </w:t>
      </w:r>
      <w:r w:rsidRPr="00584896">
        <w:rPr>
          <w:rFonts w:cs="Times New Roman"/>
          <w:b/>
          <w:bCs/>
          <w:i/>
          <w:iCs/>
          <w:color w:val="000000" w:themeColor="text1"/>
          <w:lang w:val="tr-TR"/>
        </w:rPr>
        <w:t>(“Kanun” veya “KVKK”)</w:t>
      </w:r>
      <w:r w:rsidRPr="00584896">
        <w:rPr>
          <w:rFonts w:cs="Times New Roman"/>
          <w:i/>
          <w:iCs/>
          <w:color w:val="000000" w:themeColor="text1"/>
          <w:lang w:val="tr-TR"/>
        </w:rPr>
        <w:t xml:space="preserve"> </w:t>
      </w:r>
      <w:r w:rsidRPr="00584896">
        <w:rPr>
          <w:rFonts w:cs="Times New Roman"/>
          <w:color w:val="000000" w:themeColor="text1"/>
          <w:lang w:val="tr-TR"/>
        </w:rPr>
        <w:t>10</w:t>
      </w:r>
      <w:r w:rsidR="00E22F2F" w:rsidRPr="00584896">
        <w:rPr>
          <w:rFonts w:cs="Times New Roman"/>
          <w:color w:val="000000" w:themeColor="text1"/>
          <w:lang w:val="tr-TR"/>
        </w:rPr>
        <w:t>’</w:t>
      </w:r>
      <w:r w:rsidRPr="00584896">
        <w:rPr>
          <w:rFonts w:cs="Times New Roman"/>
          <w:color w:val="000000" w:themeColor="text1"/>
          <w:lang w:val="tr-TR"/>
        </w:rPr>
        <w:t xml:space="preserve">uncu maddesi ile </w:t>
      </w:r>
      <w:r w:rsidRPr="00584896">
        <w:rPr>
          <w:rFonts w:cs="Times New Roman"/>
          <w:i/>
          <w:iCs/>
          <w:color w:val="000000" w:themeColor="text1"/>
          <w:lang w:val="tr-TR"/>
        </w:rPr>
        <w:t>“Aydınlatma Yükümlülüğünün Yerine Getirilmesinde Uyulacak Usul ve Esaslar Hakkında Tebliğ”</w:t>
      </w:r>
      <w:r w:rsidRPr="00584896">
        <w:rPr>
          <w:rFonts w:cs="Times New Roman"/>
          <w:color w:val="000000" w:themeColor="text1"/>
          <w:lang w:val="tr-TR"/>
        </w:rPr>
        <w:t xml:space="preserve"> kapsamında Veri Sorumlusu sıfatıyla </w:t>
      </w:r>
      <w:r w:rsidR="00E22F2F" w:rsidRPr="00584896">
        <w:rPr>
          <w:rFonts w:cs="Times New Roman"/>
          <w:color w:val="000000" w:themeColor="text1"/>
          <w:lang w:val="tr-TR"/>
        </w:rPr>
        <w:t xml:space="preserve">Türkiye Halter </w:t>
      </w:r>
      <w:r w:rsidR="00E22F2F" w:rsidRPr="00584896">
        <w:rPr>
          <w:rFonts w:cs="Times New Roman"/>
          <w:color w:val="000000" w:themeColor="text1"/>
        </w:rPr>
        <w:t xml:space="preserve">Federasyonu </w:t>
      </w:r>
      <w:r w:rsidR="00E22F2F" w:rsidRPr="00584896">
        <w:rPr>
          <w:rFonts w:cs="Times New Roman"/>
          <w:b/>
          <w:bCs/>
          <w:color w:val="000000" w:themeColor="text1"/>
        </w:rPr>
        <w:t>(“Federasyon”)</w:t>
      </w:r>
      <w:r w:rsidR="00E22F2F" w:rsidRPr="00584896">
        <w:rPr>
          <w:rFonts w:cs="Times New Roman"/>
          <w:color w:val="000000" w:themeColor="text1"/>
        </w:rPr>
        <w:t xml:space="preserve"> </w:t>
      </w:r>
      <w:r w:rsidRPr="00584896">
        <w:rPr>
          <w:rFonts w:cs="Times New Roman"/>
          <w:color w:val="000000" w:themeColor="text1"/>
          <w:lang w:val="tr-TR"/>
        </w:rPr>
        <w:t>tarafından hazırlanmıştır</w:t>
      </w:r>
      <w:bookmarkEnd w:id="0"/>
      <w:r w:rsidRPr="00584896">
        <w:rPr>
          <w:rFonts w:cs="Times New Roman"/>
          <w:color w:val="000000" w:themeColor="text1"/>
          <w:lang w:val="tr-TR"/>
        </w:rPr>
        <w:t>.</w:t>
      </w:r>
    </w:p>
    <w:p w14:paraId="5E2AD4E1" w14:textId="77777777" w:rsidR="00A27B7B" w:rsidRPr="00584896" w:rsidRDefault="00A27B7B" w:rsidP="00A27B7B">
      <w:pPr>
        <w:pStyle w:val="Gvde"/>
        <w:spacing w:line="276" w:lineRule="auto"/>
        <w:jc w:val="both"/>
        <w:rPr>
          <w:rFonts w:cs="Times New Roman"/>
          <w:i/>
          <w:color w:val="000000" w:themeColor="text1"/>
        </w:rPr>
      </w:pPr>
    </w:p>
    <w:bookmarkEnd w:id="1"/>
    <w:p w14:paraId="2C359FFE" w14:textId="77777777" w:rsidR="00A27B7B" w:rsidRPr="00584896" w:rsidRDefault="00A27B7B" w:rsidP="00A27B7B">
      <w:pPr>
        <w:pStyle w:val="Gvde"/>
        <w:spacing w:line="276" w:lineRule="auto"/>
        <w:jc w:val="both"/>
        <w:rPr>
          <w:rFonts w:cs="Times New Roman"/>
          <w:color w:val="000000" w:themeColor="text1"/>
        </w:rPr>
      </w:pPr>
      <w:r w:rsidRPr="00584896">
        <w:rPr>
          <w:rFonts w:cs="Times New Roman"/>
          <w:color w:val="000000" w:themeColor="text1"/>
        </w:rPr>
        <w:t>Sayın İlgili Kişi,</w:t>
      </w:r>
    </w:p>
    <w:p w14:paraId="2047AE77" w14:textId="77777777" w:rsidR="00A27B7B" w:rsidRPr="00584896" w:rsidRDefault="00A27B7B" w:rsidP="00A27B7B">
      <w:pPr>
        <w:pStyle w:val="Gvde"/>
        <w:spacing w:line="276" w:lineRule="auto"/>
        <w:jc w:val="both"/>
        <w:rPr>
          <w:rFonts w:cs="Times New Roman"/>
          <w:color w:val="000000" w:themeColor="text1"/>
        </w:rPr>
      </w:pPr>
      <w:r w:rsidRPr="00584896">
        <w:rPr>
          <w:rFonts w:cs="Times New Roman"/>
          <w:color w:val="000000" w:themeColor="text1"/>
        </w:rPr>
        <w:t>Federasyon tarafından işlenen kişisel verilerinizi önemsiyoruz. Verilerinizi, 6698 sayılı Kişisel Verilerin Korunması Kanunu kapsamında öngörülen ilke ve esaslara uygun şekilde işlediğimizi, güvenliği sağlanmış ortamlarda sakladığımızı ve haklarınız konusunda oldukça hassas davrandığımızı belirtmek isteriz.</w:t>
      </w:r>
    </w:p>
    <w:p w14:paraId="78FCC0E0" w14:textId="77777777" w:rsidR="00A27B7B" w:rsidRPr="00584896" w:rsidRDefault="00A27B7B" w:rsidP="00A27B7B">
      <w:pPr>
        <w:pStyle w:val="Gvde"/>
        <w:spacing w:line="276" w:lineRule="auto"/>
        <w:jc w:val="both"/>
        <w:rPr>
          <w:rFonts w:cs="Times New Roman"/>
          <w:color w:val="000000" w:themeColor="text1"/>
        </w:rPr>
      </w:pPr>
    </w:p>
    <w:p w14:paraId="138053AE" w14:textId="77777777" w:rsidR="00A27B7B" w:rsidRPr="00584896" w:rsidRDefault="00A27B7B" w:rsidP="00A27B7B">
      <w:pPr>
        <w:pStyle w:val="Gvde"/>
        <w:spacing w:line="276" w:lineRule="auto"/>
        <w:jc w:val="both"/>
        <w:rPr>
          <w:rFonts w:cs="Times New Roman"/>
          <w:color w:val="000000" w:themeColor="text1"/>
        </w:rPr>
      </w:pPr>
      <w:r w:rsidRPr="00584896">
        <w:rPr>
          <w:rFonts w:cs="Times New Roman"/>
          <w:color w:val="000000" w:themeColor="text1"/>
        </w:rPr>
        <w:t>Aydınlatma yükümlülüğümüz kapsamında sizlere; işlediğimiz kişisel verilerinizi, bu verilerinizi hangi işleme amaçları kapsamında işlediğimizi, kimlere ve hangi amaçlarla aktarılabileceğimizi, verilerinizi hangi yollarla ve hukuki sebeplerle topladığımızı ve kanun kapsamında hangi haklara sahip olduğunuzu bildirmek isteriz.</w:t>
      </w:r>
    </w:p>
    <w:p w14:paraId="3D16E8E4" w14:textId="77777777" w:rsidR="00A27B7B" w:rsidRPr="00584896" w:rsidRDefault="00A27B7B" w:rsidP="00A27B7B">
      <w:pPr>
        <w:pStyle w:val="m-55220690434800993gmail-metin"/>
        <w:spacing w:line="276" w:lineRule="auto"/>
        <w:jc w:val="both"/>
        <w:rPr>
          <w:rFonts w:cs="Times New Roman"/>
          <w:b/>
          <w:bCs/>
          <w:color w:val="000000" w:themeColor="text1"/>
          <w:lang w:val="tr-TR"/>
        </w:rPr>
      </w:pPr>
    </w:p>
    <w:p w14:paraId="32F152E3" w14:textId="77777777" w:rsidR="00A27B7B" w:rsidRPr="00584896" w:rsidRDefault="00A27B7B" w:rsidP="00A27B7B">
      <w:pPr>
        <w:pStyle w:val="Gvde"/>
        <w:numPr>
          <w:ilvl w:val="0"/>
          <w:numId w:val="16"/>
        </w:numPr>
        <w:spacing w:line="276" w:lineRule="auto"/>
        <w:jc w:val="both"/>
        <w:rPr>
          <w:rFonts w:cs="Times New Roman"/>
          <w:b/>
          <w:color w:val="000000" w:themeColor="text1"/>
        </w:rPr>
      </w:pPr>
      <w:r w:rsidRPr="00584896">
        <w:rPr>
          <w:rFonts w:cs="Times New Roman"/>
          <w:b/>
          <w:color w:val="000000" w:themeColor="text1"/>
        </w:rPr>
        <w:t>İŞLENEN KİŞİSEL VERİLER VE İŞLEME AMAÇLARI</w:t>
      </w:r>
    </w:p>
    <w:p w14:paraId="6F05A30E" w14:textId="77777777" w:rsidR="00A27B7B" w:rsidRPr="00584896" w:rsidRDefault="00A27B7B" w:rsidP="00A27B7B">
      <w:pPr>
        <w:pStyle w:val="Gvde"/>
        <w:spacing w:line="276" w:lineRule="auto"/>
        <w:jc w:val="both"/>
        <w:rPr>
          <w:rFonts w:cs="Times New Roman"/>
          <w:color w:val="000000" w:themeColor="text1"/>
        </w:rPr>
      </w:pPr>
    </w:p>
    <w:p w14:paraId="464D530F" w14:textId="77777777" w:rsidR="00A27B7B" w:rsidRPr="00584896" w:rsidRDefault="00A27B7B" w:rsidP="00A27B7B">
      <w:pPr>
        <w:pStyle w:val="Gvde"/>
        <w:spacing w:line="276" w:lineRule="auto"/>
        <w:jc w:val="both"/>
        <w:rPr>
          <w:rFonts w:cs="Times New Roman"/>
          <w:color w:val="000000" w:themeColor="text1"/>
        </w:rPr>
      </w:pPr>
      <w:r w:rsidRPr="00584896">
        <w:rPr>
          <w:rFonts w:cs="Times New Roman"/>
          <w:color w:val="000000" w:themeColor="text1"/>
        </w:rPr>
        <w:t>Aşağıda sayılan kişisel ve özel nitelikli kişisel verileriniz ilgili kanunda ve diğer kanunlarda öngörülen usul ve esaslara uygun olarak işlenmekte ve saklanmaktadır.</w:t>
      </w:r>
    </w:p>
    <w:p w14:paraId="59EF8E90" w14:textId="77777777" w:rsidR="004356FB" w:rsidRPr="00584896" w:rsidRDefault="004356FB" w:rsidP="0026074D">
      <w:pPr>
        <w:pStyle w:val="Gvde"/>
        <w:spacing w:line="276" w:lineRule="auto"/>
        <w:jc w:val="both"/>
        <w:rPr>
          <w:rFonts w:cs="Times New Roman"/>
          <w:color w:val="000000" w:themeColor="text1"/>
        </w:rPr>
      </w:pPr>
    </w:p>
    <w:p w14:paraId="4096BB0A" w14:textId="1AE74A99" w:rsidR="00A84A8F" w:rsidRPr="00584896" w:rsidRDefault="00A84A8F" w:rsidP="0026074D">
      <w:pPr>
        <w:pStyle w:val="Gvde"/>
        <w:spacing w:line="276" w:lineRule="auto"/>
        <w:jc w:val="both"/>
        <w:rPr>
          <w:b/>
          <w:color w:val="000000" w:themeColor="text1"/>
        </w:rPr>
      </w:pPr>
      <w:r w:rsidRPr="00584896">
        <w:rPr>
          <w:b/>
          <w:color w:val="000000" w:themeColor="text1"/>
        </w:rPr>
        <w:t>Kimlik Verileri ve aşağıdaki amaçlar doğrultusunda bu veri grubuna ait işlenebilecek sair veriler;</w:t>
      </w:r>
    </w:p>
    <w:p w14:paraId="5CB408E7" w14:textId="6C13BFEB" w:rsidR="00A84A8F" w:rsidRPr="00584896" w:rsidRDefault="00A84A8F" w:rsidP="0026074D">
      <w:pPr>
        <w:spacing w:line="276" w:lineRule="auto"/>
        <w:jc w:val="both"/>
        <w:rPr>
          <w:color w:val="000000" w:themeColor="text1"/>
          <w:lang w:val="tr-TR"/>
        </w:rPr>
      </w:pPr>
      <w:r w:rsidRPr="00584896">
        <w:rPr>
          <w:color w:val="000000" w:themeColor="text1"/>
        </w:rPr>
        <w:t>Bilgi güvenliği süreçlerinin yürütülmesi, finans ve muhasebe işlerinin yürütülmesi, iş faaliyetlerinin yürütülmesi ve denetimi, yetkili kişi, kurum ve kuruluşlara bilgi verilmesi, denetim ve etik faaliyetlerinin yürütülmesi, saklama ve arşiv faaliyetlerinin yürütülmesi, erişim yetkilerinin yürütülmesi,</w:t>
      </w:r>
      <w:r w:rsidRPr="00584896">
        <w:rPr>
          <w:color w:val="000000" w:themeColor="text1"/>
          <w:lang w:val="tr-TR"/>
        </w:rPr>
        <w:t xml:space="preserve"> iletişim faaliyetlerinin yürütülmesi, hukuk işlerinin takibi ve yürütülmesi acil durum</w:t>
      </w:r>
      <w:r w:rsidR="0026074D" w:rsidRPr="00584896">
        <w:rPr>
          <w:color w:val="000000" w:themeColor="text1"/>
          <w:lang w:val="tr-TR"/>
        </w:rPr>
        <w:t xml:space="preserve"> </w:t>
      </w:r>
      <w:r w:rsidRPr="00584896">
        <w:rPr>
          <w:color w:val="000000" w:themeColor="text1"/>
          <w:lang w:val="tr-TR"/>
        </w:rPr>
        <w:t xml:space="preserve">süreçlerinin yürütülmesi gibi işleme amaçları doğrultusunda işlenmektedir. </w:t>
      </w:r>
    </w:p>
    <w:p w14:paraId="4779AD1F" w14:textId="77777777" w:rsidR="00A84A8F" w:rsidRPr="00584896" w:rsidRDefault="00A84A8F" w:rsidP="0026074D">
      <w:pPr>
        <w:spacing w:line="276" w:lineRule="auto"/>
        <w:jc w:val="both"/>
        <w:rPr>
          <w:color w:val="000000" w:themeColor="text1"/>
          <w:lang w:val="tr-TR"/>
        </w:rPr>
      </w:pPr>
    </w:p>
    <w:p w14:paraId="096A0014" w14:textId="362597F7" w:rsidR="00A84A8F" w:rsidRPr="00584896" w:rsidRDefault="00A84A8F" w:rsidP="0026074D">
      <w:pPr>
        <w:spacing w:line="276" w:lineRule="auto"/>
        <w:jc w:val="both"/>
        <w:rPr>
          <w:b/>
          <w:color w:val="000000" w:themeColor="text1"/>
        </w:rPr>
      </w:pPr>
      <w:r w:rsidRPr="00584896">
        <w:rPr>
          <w:b/>
          <w:color w:val="000000" w:themeColor="text1"/>
          <w:lang w:val="tr-TR"/>
        </w:rPr>
        <w:t xml:space="preserve">İletişim Verileri </w:t>
      </w:r>
      <w:r w:rsidRPr="00584896">
        <w:rPr>
          <w:b/>
          <w:color w:val="000000" w:themeColor="text1"/>
        </w:rPr>
        <w:t>ve aşağıdaki amaçlar doğrultusunda bu veri grubuna ait işlenebilecek sair veriler;</w:t>
      </w:r>
    </w:p>
    <w:p w14:paraId="2C50EB24" w14:textId="4291ABA0" w:rsidR="00A84A8F" w:rsidRPr="00584896" w:rsidRDefault="00A84A8F" w:rsidP="0026074D">
      <w:pPr>
        <w:spacing w:line="276" w:lineRule="auto"/>
        <w:jc w:val="both"/>
        <w:rPr>
          <w:color w:val="000000" w:themeColor="text1"/>
          <w:lang w:val="tr-TR"/>
        </w:rPr>
      </w:pPr>
      <w:r w:rsidRPr="00584896">
        <w:rPr>
          <w:color w:val="000000" w:themeColor="text1"/>
        </w:rPr>
        <w:t>Bilgi güvenliği süreçlerinin yürütülmesi, iş faaliyetlerinin yürütülmesi ve denetimi, yetkili kişi, kurum ve kuruluşlara bilgi verilmesi, denetim ve etik faaliyetlerinin yürütülmesi, saklama ve arşiv faaliyetlerinin yürütülmesi, erişim yetkilerinin yürütülmesi,</w:t>
      </w:r>
      <w:r w:rsidRPr="00584896">
        <w:rPr>
          <w:color w:val="000000" w:themeColor="text1"/>
          <w:lang w:val="tr-TR"/>
        </w:rPr>
        <w:t xml:space="preserve"> iletişim faaliyetlerinin yürütülmesi, iş faaliyetlerinin yürütülmesi ve denetimi, hukuk işlerinin takibi ve yürütülmesi acil durum süreçlerinin yürütülmesi gibi işleme amaçları doğrultusunda işlenmektedir. </w:t>
      </w:r>
    </w:p>
    <w:p w14:paraId="6DFDE713" w14:textId="3466B854" w:rsidR="00A84A8F" w:rsidRPr="00584896" w:rsidRDefault="00A84A8F" w:rsidP="0026074D">
      <w:pPr>
        <w:spacing w:line="276" w:lineRule="auto"/>
        <w:jc w:val="both"/>
        <w:rPr>
          <w:b/>
          <w:color w:val="000000" w:themeColor="text1"/>
          <w:lang w:val="tr-TR"/>
        </w:rPr>
      </w:pPr>
    </w:p>
    <w:p w14:paraId="254A8E21" w14:textId="3FFD63D8" w:rsidR="00A84A8F" w:rsidRPr="00584896" w:rsidRDefault="00A84A8F" w:rsidP="00A27B7B">
      <w:pPr>
        <w:pStyle w:val="ListeParagraf"/>
        <w:numPr>
          <w:ilvl w:val="0"/>
          <w:numId w:val="16"/>
        </w:numPr>
        <w:spacing w:line="276" w:lineRule="auto"/>
        <w:jc w:val="both"/>
        <w:rPr>
          <w:b/>
          <w:bCs/>
          <w:color w:val="000000" w:themeColor="text1"/>
          <w:lang w:val="de-DE"/>
        </w:rPr>
      </w:pPr>
      <w:r w:rsidRPr="00584896">
        <w:rPr>
          <w:b/>
          <w:bCs/>
          <w:color w:val="000000" w:themeColor="text1"/>
          <w:lang w:val="de-DE"/>
        </w:rPr>
        <w:t>KİŞİ</w:t>
      </w:r>
      <w:r w:rsidRPr="00584896">
        <w:rPr>
          <w:b/>
          <w:bCs/>
          <w:color w:val="000000" w:themeColor="text1"/>
          <w:lang w:val="es-ES_tradnl"/>
        </w:rPr>
        <w:t>SEL VER</w:t>
      </w:r>
      <w:r w:rsidRPr="00584896">
        <w:rPr>
          <w:b/>
          <w:bCs/>
          <w:color w:val="000000" w:themeColor="text1"/>
          <w:lang w:val="de-DE"/>
        </w:rPr>
        <w:t>İLERİN İŞLENME AMAÇLARI VE SAKLAMAYI GEREKTİREN HUKUKİ SEBEPLER</w:t>
      </w:r>
    </w:p>
    <w:p w14:paraId="529F6951" w14:textId="615C50E9" w:rsidR="002B2558" w:rsidRPr="00584896" w:rsidRDefault="002B2558" w:rsidP="0026074D">
      <w:pPr>
        <w:pStyle w:val="Gvde"/>
        <w:spacing w:line="276" w:lineRule="auto"/>
        <w:jc w:val="both"/>
        <w:rPr>
          <w:rFonts w:cs="Times New Roman"/>
          <w:color w:val="000000" w:themeColor="text1"/>
        </w:rPr>
      </w:pPr>
      <w:r w:rsidRPr="00584896">
        <w:rPr>
          <w:rFonts w:cs="Times New Roman"/>
          <w:color w:val="000000" w:themeColor="text1"/>
        </w:rPr>
        <w:t>Kişisel verileriniz, Kanun</w:t>
      </w:r>
      <w:r w:rsidR="00A84A8F" w:rsidRPr="00584896">
        <w:rPr>
          <w:rFonts w:cs="Times New Roman"/>
          <w:color w:val="000000" w:themeColor="text1"/>
        </w:rPr>
        <w:t xml:space="preserve">’ </w:t>
      </w:r>
      <w:r w:rsidRPr="00584896">
        <w:rPr>
          <w:rFonts w:cs="Times New Roman"/>
          <w:color w:val="000000" w:themeColor="text1"/>
        </w:rPr>
        <w:t xml:space="preserve">da belirtilen veri işleme şartlarına uygun olarak yazılı/elektronik ortamlar aracılığı ile iletilmesi ile, </w:t>
      </w:r>
      <w:r w:rsidR="00E22F2F" w:rsidRPr="00584896">
        <w:rPr>
          <w:rFonts w:cs="Times New Roman"/>
          <w:color w:val="000000" w:themeColor="text1"/>
        </w:rPr>
        <w:t>Federasyon</w:t>
      </w:r>
      <w:r w:rsidR="001B42F4" w:rsidRPr="00584896">
        <w:rPr>
          <w:rFonts w:cs="Times New Roman"/>
          <w:color w:val="000000" w:themeColor="text1"/>
        </w:rPr>
        <w:t xml:space="preserve"> ile yapılan yazışma ve görüşmeler, </w:t>
      </w:r>
      <w:r w:rsidR="00C4672F" w:rsidRPr="00584896">
        <w:rPr>
          <w:rFonts w:cs="Times New Roman"/>
          <w:color w:val="000000" w:themeColor="text1"/>
        </w:rPr>
        <w:t>yasal evrak sureti</w:t>
      </w:r>
      <w:r w:rsidR="00A84A8F" w:rsidRPr="00584896">
        <w:rPr>
          <w:rFonts w:cs="Times New Roman"/>
          <w:color w:val="000000" w:themeColor="text1"/>
        </w:rPr>
        <w:t xml:space="preserve">, </w:t>
      </w:r>
      <w:r w:rsidRPr="00584896">
        <w:rPr>
          <w:rFonts w:cs="Times New Roman"/>
          <w:color w:val="000000" w:themeColor="text1"/>
        </w:rPr>
        <w:t xml:space="preserve">e-posta, </w:t>
      </w:r>
      <w:r w:rsidRPr="00584896">
        <w:rPr>
          <w:rFonts w:cs="Times New Roman"/>
          <w:color w:val="000000" w:themeColor="text1"/>
        </w:rPr>
        <w:lastRenderedPageBreak/>
        <w:t>fiziki evrak ve formlar, idari ve adli yazışmalar ve nadiren sair iletişim yolları vasıtasıyla ve aşağıdaki hukuki sebepler doğrultusunda toplanmaktadır;</w:t>
      </w:r>
    </w:p>
    <w:p w14:paraId="26ABA21F" w14:textId="77777777" w:rsidR="00A84A8F" w:rsidRPr="00584896" w:rsidRDefault="00A84A8F" w:rsidP="0026074D">
      <w:pPr>
        <w:pStyle w:val="AralkYok"/>
        <w:spacing w:line="276" w:lineRule="auto"/>
        <w:jc w:val="both"/>
        <w:rPr>
          <w:rFonts w:cs="Times New Roman"/>
          <w:color w:val="000000" w:themeColor="text1"/>
          <w:lang w:val="tr-TR"/>
        </w:rPr>
      </w:pPr>
    </w:p>
    <w:p w14:paraId="33DE0BCC" w14:textId="352928B2" w:rsidR="002B2558" w:rsidRPr="00584896" w:rsidRDefault="00A84A8F" w:rsidP="0026074D">
      <w:pPr>
        <w:pStyle w:val="AralkYok"/>
        <w:numPr>
          <w:ilvl w:val="0"/>
          <w:numId w:val="20"/>
        </w:numPr>
        <w:spacing w:line="276" w:lineRule="auto"/>
        <w:jc w:val="both"/>
        <w:rPr>
          <w:rFonts w:cs="Times New Roman"/>
          <w:color w:val="000000" w:themeColor="text1"/>
          <w:lang w:val="tr-TR"/>
        </w:rPr>
      </w:pPr>
      <w:r w:rsidRPr="00584896">
        <w:rPr>
          <w:rFonts w:cs="Times New Roman"/>
          <w:color w:val="000000" w:themeColor="text1"/>
          <w:lang w:val="tr-TR"/>
        </w:rPr>
        <w:t>İlgili k</w:t>
      </w:r>
      <w:r w:rsidR="002B2558" w:rsidRPr="00584896">
        <w:rPr>
          <w:rFonts w:cs="Times New Roman"/>
          <w:color w:val="000000" w:themeColor="text1"/>
          <w:lang w:val="tr-TR"/>
        </w:rPr>
        <w:t xml:space="preserve">anunlarda açıkça öngörülmesi, </w:t>
      </w:r>
    </w:p>
    <w:p w14:paraId="40DCE42C" w14:textId="0E073AF9" w:rsidR="00A84A8F" w:rsidRPr="00584896" w:rsidRDefault="00A84A8F" w:rsidP="0026074D">
      <w:pPr>
        <w:pStyle w:val="AralkYok"/>
        <w:numPr>
          <w:ilvl w:val="0"/>
          <w:numId w:val="20"/>
        </w:numPr>
        <w:spacing w:line="276" w:lineRule="auto"/>
        <w:jc w:val="both"/>
        <w:rPr>
          <w:rFonts w:cs="Times New Roman"/>
          <w:color w:val="000000" w:themeColor="text1"/>
          <w:lang w:val="tr-TR"/>
        </w:rPr>
      </w:pPr>
      <w:r w:rsidRPr="00584896">
        <w:rPr>
          <w:rFonts w:cs="Times New Roman"/>
          <w:color w:val="000000" w:themeColor="text1"/>
          <w:lang w:val="tr-TR"/>
        </w:rPr>
        <w:t>Sujelerin taraf</w:t>
      </w:r>
      <w:r w:rsidR="00C4672F" w:rsidRPr="00584896">
        <w:rPr>
          <w:rFonts w:cs="Times New Roman"/>
          <w:color w:val="000000" w:themeColor="text1"/>
          <w:lang w:val="tr-TR"/>
        </w:rPr>
        <w:t xml:space="preserve">ı </w:t>
      </w:r>
      <w:r w:rsidR="00EE2CC2" w:rsidRPr="00584896">
        <w:rPr>
          <w:rFonts w:cs="Times New Roman"/>
          <w:color w:val="000000" w:themeColor="text1"/>
          <w:lang w:val="tr-TR"/>
        </w:rPr>
        <w:t xml:space="preserve">olduğu </w:t>
      </w:r>
      <w:r w:rsidR="00C4672F" w:rsidRPr="00584896">
        <w:rPr>
          <w:rFonts w:cs="Times New Roman"/>
          <w:color w:val="000000" w:themeColor="text1"/>
          <w:lang w:val="tr-TR"/>
        </w:rPr>
        <w:t xml:space="preserve">yasal süreçlerin yürütülmesi ve sürecin </w:t>
      </w:r>
      <w:r w:rsidRPr="00584896">
        <w:rPr>
          <w:rFonts w:cs="Times New Roman"/>
          <w:color w:val="000000" w:themeColor="text1"/>
          <w:lang w:val="tr-TR"/>
        </w:rPr>
        <w:t xml:space="preserve">ifasıyla doğrudan doğruya ilgili olması kaydıyla; </w:t>
      </w:r>
      <w:r w:rsidR="00C4672F" w:rsidRPr="00584896">
        <w:rPr>
          <w:rFonts w:cs="Times New Roman"/>
          <w:color w:val="000000" w:themeColor="text1"/>
          <w:lang w:val="tr-TR"/>
        </w:rPr>
        <w:t>tarafların</w:t>
      </w:r>
      <w:r w:rsidRPr="00584896">
        <w:rPr>
          <w:rFonts w:cs="Times New Roman"/>
          <w:color w:val="000000" w:themeColor="text1"/>
          <w:lang w:val="tr-TR"/>
        </w:rPr>
        <w:t xml:space="preserve"> ait kişisel verilerin işlenmesinin gerekli olması,</w:t>
      </w:r>
    </w:p>
    <w:p w14:paraId="49880FDA" w14:textId="11568FF2" w:rsidR="002B2558" w:rsidRPr="00584896" w:rsidRDefault="002B2558" w:rsidP="0026074D">
      <w:pPr>
        <w:pStyle w:val="AralkYok"/>
        <w:numPr>
          <w:ilvl w:val="0"/>
          <w:numId w:val="20"/>
        </w:numPr>
        <w:spacing w:line="276" w:lineRule="auto"/>
        <w:jc w:val="both"/>
        <w:rPr>
          <w:rFonts w:cs="Times New Roman"/>
          <w:color w:val="000000" w:themeColor="text1"/>
          <w:lang w:val="tr-TR"/>
        </w:rPr>
      </w:pPr>
      <w:r w:rsidRPr="00584896">
        <w:rPr>
          <w:rFonts w:cs="Times New Roman"/>
          <w:color w:val="000000" w:themeColor="text1"/>
          <w:lang w:val="tr-TR"/>
        </w:rPr>
        <w:t>Veri sorumlusunun hukuki yükümlülüğünün yerine getirilmesi</w:t>
      </w:r>
      <w:r w:rsidR="00EA6369" w:rsidRPr="00584896">
        <w:rPr>
          <w:rFonts w:cs="Times New Roman"/>
          <w:color w:val="000000" w:themeColor="text1"/>
          <w:lang w:val="tr-TR"/>
        </w:rPr>
        <w:t>,</w:t>
      </w:r>
    </w:p>
    <w:p w14:paraId="5E1BBC60" w14:textId="4F22AD05" w:rsidR="00D42B20" w:rsidRPr="00584896" w:rsidRDefault="002B2558" w:rsidP="0026074D">
      <w:pPr>
        <w:pStyle w:val="AralkYok"/>
        <w:numPr>
          <w:ilvl w:val="0"/>
          <w:numId w:val="20"/>
        </w:numPr>
        <w:spacing w:line="276" w:lineRule="auto"/>
        <w:jc w:val="both"/>
        <w:rPr>
          <w:rFonts w:cs="Times New Roman"/>
          <w:color w:val="000000" w:themeColor="text1"/>
          <w:lang w:val="tr-TR"/>
        </w:rPr>
      </w:pPr>
      <w:r w:rsidRPr="00584896">
        <w:rPr>
          <w:rFonts w:cs="Times New Roman"/>
          <w:color w:val="000000" w:themeColor="text1"/>
          <w:lang w:val="tr-TR"/>
        </w:rPr>
        <w:t>Veri sorumlusunun meşru menfaati</w:t>
      </w:r>
      <w:r w:rsidR="004356FB" w:rsidRPr="00584896">
        <w:rPr>
          <w:rFonts w:cs="Times New Roman"/>
          <w:color w:val="000000" w:themeColor="text1"/>
          <w:lang w:val="tr-TR"/>
        </w:rPr>
        <w:t>dir.</w:t>
      </w:r>
    </w:p>
    <w:p w14:paraId="00548039" w14:textId="44C7B14C" w:rsidR="00A84A8F" w:rsidRPr="00584896" w:rsidRDefault="00A84A8F" w:rsidP="0026074D">
      <w:pPr>
        <w:pStyle w:val="AralkYok"/>
        <w:spacing w:line="276" w:lineRule="auto"/>
        <w:jc w:val="both"/>
        <w:rPr>
          <w:rFonts w:cs="Times New Roman"/>
          <w:color w:val="000000" w:themeColor="text1"/>
          <w:lang w:val="tr-TR"/>
        </w:rPr>
      </w:pPr>
    </w:p>
    <w:p w14:paraId="570E1A4A" w14:textId="77777777" w:rsidR="00A84A8F" w:rsidRPr="00584896" w:rsidRDefault="00A84A8F" w:rsidP="0026074D">
      <w:pPr>
        <w:pStyle w:val="AralkYok"/>
        <w:spacing w:line="276" w:lineRule="auto"/>
        <w:jc w:val="both"/>
        <w:rPr>
          <w:rFonts w:cs="Times New Roman"/>
          <w:color w:val="000000" w:themeColor="text1"/>
          <w:lang w:val="tr-TR"/>
        </w:rPr>
      </w:pPr>
      <w:r w:rsidRPr="00584896">
        <w:rPr>
          <w:rFonts w:cs="Times New Roman"/>
          <w:color w:val="000000" w:themeColor="text1"/>
          <w:lang w:val="tr-TR"/>
        </w:rPr>
        <w:t>Kişisel verilerinizi saklamayı gerektiren hukuki sebepleri ve kanuni dayanaklar;</w:t>
      </w:r>
    </w:p>
    <w:p w14:paraId="53135DA0" w14:textId="77777777" w:rsidR="00A84A8F" w:rsidRPr="00584896" w:rsidRDefault="00A84A8F" w:rsidP="0026074D">
      <w:pPr>
        <w:pStyle w:val="AralkYok"/>
        <w:numPr>
          <w:ilvl w:val="0"/>
          <w:numId w:val="21"/>
        </w:numPr>
        <w:spacing w:line="276" w:lineRule="auto"/>
        <w:jc w:val="both"/>
        <w:rPr>
          <w:rFonts w:cs="Times New Roman"/>
          <w:color w:val="000000" w:themeColor="text1"/>
          <w:lang w:val="tr-TR"/>
        </w:rPr>
      </w:pPr>
      <w:r w:rsidRPr="00584896">
        <w:rPr>
          <w:rFonts w:cs="Times New Roman" w:hint="eastAsia"/>
          <w:color w:val="000000" w:themeColor="text1"/>
          <w:lang w:val="tr-TR"/>
        </w:rPr>
        <w:t>6698 sayılı Kişisel Verilerin Korunması Kanunu,</w:t>
      </w:r>
    </w:p>
    <w:p w14:paraId="28FBADAD" w14:textId="38F5AA09" w:rsidR="00A84A8F" w:rsidRPr="00584896" w:rsidRDefault="00A84A8F" w:rsidP="0026074D">
      <w:pPr>
        <w:pStyle w:val="AralkYok"/>
        <w:numPr>
          <w:ilvl w:val="0"/>
          <w:numId w:val="21"/>
        </w:numPr>
        <w:spacing w:line="276" w:lineRule="auto"/>
        <w:jc w:val="both"/>
        <w:rPr>
          <w:rFonts w:cs="Times New Roman"/>
          <w:color w:val="000000" w:themeColor="text1"/>
          <w:lang w:val="tr-TR"/>
        </w:rPr>
      </w:pPr>
      <w:r w:rsidRPr="00584896">
        <w:rPr>
          <w:rFonts w:cs="Times New Roman" w:hint="eastAsia"/>
          <w:color w:val="000000" w:themeColor="text1"/>
          <w:lang w:val="tr-TR"/>
        </w:rPr>
        <w:t>6098 sayılı Türk Borçlar Kanunu,</w:t>
      </w:r>
    </w:p>
    <w:p w14:paraId="4388FE53" w14:textId="522F4688" w:rsidR="00792B7E" w:rsidRPr="00584896" w:rsidRDefault="00792B7E" w:rsidP="0026074D">
      <w:pPr>
        <w:pStyle w:val="AralkYok"/>
        <w:numPr>
          <w:ilvl w:val="0"/>
          <w:numId w:val="21"/>
        </w:numPr>
        <w:spacing w:line="276" w:lineRule="auto"/>
        <w:jc w:val="both"/>
        <w:rPr>
          <w:rFonts w:cs="Times New Roman"/>
          <w:color w:val="000000" w:themeColor="text1"/>
          <w:lang w:val="tr-TR"/>
        </w:rPr>
      </w:pPr>
      <w:r w:rsidRPr="00584896">
        <w:rPr>
          <w:rFonts w:cs="Times New Roman"/>
          <w:color w:val="000000" w:themeColor="text1"/>
          <w:lang w:val="tr-TR"/>
        </w:rPr>
        <w:t>4721 Türk Medeni Kanunu,</w:t>
      </w:r>
    </w:p>
    <w:p w14:paraId="09CDCD8A" w14:textId="298F610A" w:rsidR="00A84A8F" w:rsidRPr="00584896" w:rsidRDefault="00C4672F" w:rsidP="0026074D">
      <w:pPr>
        <w:pStyle w:val="AralkYok"/>
        <w:numPr>
          <w:ilvl w:val="0"/>
          <w:numId w:val="21"/>
        </w:numPr>
        <w:spacing w:line="276" w:lineRule="auto"/>
        <w:jc w:val="both"/>
        <w:rPr>
          <w:rFonts w:cs="Times New Roman"/>
          <w:color w:val="000000" w:themeColor="text1"/>
          <w:lang w:val="tr-TR"/>
        </w:rPr>
      </w:pPr>
      <w:r w:rsidRPr="00584896">
        <w:rPr>
          <w:rFonts w:cs="Times New Roman"/>
          <w:color w:val="000000" w:themeColor="text1"/>
          <w:lang w:val="tr-TR"/>
        </w:rPr>
        <w:t>6325</w:t>
      </w:r>
      <w:r w:rsidR="00A84A8F" w:rsidRPr="00584896">
        <w:rPr>
          <w:rFonts w:cs="Times New Roman"/>
          <w:color w:val="000000" w:themeColor="text1"/>
          <w:lang w:val="tr-TR"/>
        </w:rPr>
        <w:t xml:space="preserve"> sayılı </w:t>
      </w:r>
      <w:r w:rsidRPr="00584896">
        <w:rPr>
          <w:rFonts w:cs="Times New Roman"/>
          <w:color w:val="000000" w:themeColor="text1"/>
          <w:lang w:val="tr-TR"/>
        </w:rPr>
        <w:t>Hukuk Uyuşmazlıklarında Arabuluculuk Kanunu</w:t>
      </w:r>
      <w:r w:rsidR="00A84A8F" w:rsidRPr="00584896">
        <w:rPr>
          <w:rFonts w:cs="Times New Roman"/>
          <w:color w:val="000000" w:themeColor="text1"/>
          <w:lang w:val="tr-TR"/>
        </w:rPr>
        <w:t xml:space="preserve">, </w:t>
      </w:r>
    </w:p>
    <w:p w14:paraId="5A6270A3" w14:textId="77777777" w:rsidR="00A84A8F" w:rsidRPr="00584896" w:rsidRDefault="00A84A8F" w:rsidP="0026074D">
      <w:pPr>
        <w:pStyle w:val="AralkYok"/>
        <w:numPr>
          <w:ilvl w:val="0"/>
          <w:numId w:val="21"/>
        </w:numPr>
        <w:spacing w:line="276" w:lineRule="auto"/>
        <w:jc w:val="both"/>
        <w:rPr>
          <w:rFonts w:cs="Times New Roman"/>
          <w:color w:val="000000" w:themeColor="text1"/>
          <w:lang w:val="tr-TR"/>
        </w:rPr>
      </w:pPr>
      <w:r w:rsidRPr="00584896">
        <w:rPr>
          <w:rFonts w:cs="Times New Roman" w:hint="eastAsia"/>
          <w:color w:val="000000" w:themeColor="text1"/>
          <w:lang w:val="tr-TR"/>
        </w:rPr>
        <w:t xml:space="preserve">4982 Sayılı Bilgi Edinme Kanunu, </w:t>
      </w:r>
    </w:p>
    <w:p w14:paraId="0D87F1D0" w14:textId="7C8A91BF" w:rsidR="00A84A8F" w:rsidRPr="00584896" w:rsidRDefault="00A84A8F" w:rsidP="0026074D">
      <w:pPr>
        <w:pStyle w:val="AralkYok"/>
        <w:numPr>
          <w:ilvl w:val="0"/>
          <w:numId w:val="21"/>
        </w:numPr>
        <w:spacing w:line="276" w:lineRule="auto"/>
        <w:jc w:val="both"/>
        <w:rPr>
          <w:rFonts w:cs="Times New Roman"/>
          <w:color w:val="000000" w:themeColor="text1"/>
          <w:lang w:val="tr-TR"/>
        </w:rPr>
      </w:pPr>
      <w:r w:rsidRPr="00584896">
        <w:rPr>
          <w:rFonts w:cs="Times New Roman" w:hint="eastAsia"/>
          <w:color w:val="000000" w:themeColor="text1"/>
          <w:lang w:val="tr-TR"/>
        </w:rPr>
        <w:t xml:space="preserve">3071 sayılı Dilekçe Hakkının Kullanılmasına Dair Kanun, </w:t>
      </w:r>
    </w:p>
    <w:p w14:paraId="6B0659C6" w14:textId="7700AC39" w:rsidR="00C4672F" w:rsidRPr="00584896" w:rsidRDefault="00C4672F" w:rsidP="0026074D">
      <w:pPr>
        <w:pStyle w:val="AralkYok"/>
        <w:numPr>
          <w:ilvl w:val="0"/>
          <w:numId w:val="21"/>
        </w:numPr>
        <w:spacing w:line="276" w:lineRule="auto"/>
        <w:jc w:val="both"/>
        <w:rPr>
          <w:rFonts w:cs="Times New Roman"/>
          <w:color w:val="000000" w:themeColor="text1"/>
          <w:lang w:val="tr-TR"/>
        </w:rPr>
      </w:pPr>
      <w:r w:rsidRPr="00584896">
        <w:rPr>
          <w:rFonts w:cs="Times New Roman"/>
          <w:color w:val="000000" w:themeColor="text1"/>
          <w:lang w:val="tr-TR"/>
        </w:rPr>
        <w:t>Hukuk Uyuşmazlıklarında Arabuluculuk Kanunu Yönetmeliği,</w:t>
      </w:r>
    </w:p>
    <w:p w14:paraId="6B37A983" w14:textId="475C27D5" w:rsidR="00A84A8F" w:rsidRPr="00584896" w:rsidRDefault="00A84A8F" w:rsidP="0026074D">
      <w:pPr>
        <w:pStyle w:val="AralkYok"/>
        <w:numPr>
          <w:ilvl w:val="0"/>
          <w:numId w:val="21"/>
        </w:numPr>
        <w:spacing w:line="276" w:lineRule="auto"/>
        <w:jc w:val="both"/>
        <w:rPr>
          <w:rFonts w:cs="Times New Roman"/>
          <w:color w:val="000000" w:themeColor="text1"/>
          <w:lang w:val="tr-TR"/>
        </w:rPr>
      </w:pPr>
      <w:r w:rsidRPr="00584896">
        <w:rPr>
          <w:rFonts w:cs="Times New Roman" w:hint="eastAsia"/>
          <w:color w:val="000000" w:themeColor="text1"/>
          <w:lang w:val="tr-TR"/>
        </w:rPr>
        <w:t>Arşiv Hizmetleri Hakkında Yönetmelik</w:t>
      </w:r>
      <w:r w:rsidRPr="00584896">
        <w:rPr>
          <w:rFonts w:cs="Times New Roman"/>
          <w:color w:val="000000" w:themeColor="text1"/>
          <w:lang w:val="tr-TR"/>
        </w:rPr>
        <w:t>,</w:t>
      </w:r>
    </w:p>
    <w:p w14:paraId="516EFDCD" w14:textId="77777777" w:rsidR="00A84A8F" w:rsidRPr="00584896" w:rsidRDefault="00A84A8F" w:rsidP="0026074D">
      <w:pPr>
        <w:pStyle w:val="AralkYok"/>
        <w:numPr>
          <w:ilvl w:val="0"/>
          <w:numId w:val="21"/>
        </w:numPr>
        <w:spacing w:line="276" w:lineRule="auto"/>
        <w:jc w:val="both"/>
        <w:rPr>
          <w:rFonts w:cs="Times New Roman"/>
          <w:color w:val="000000" w:themeColor="text1"/>
          <w:lang w:val="tr-TR"/>
        </w:rPr>
      </w:pPr>
      <w:r w:rsidRPr="00584896">
        <w:rPr>
          <w:rFonts w:cs="Times New Roman"/>
          <w:color w:val="000000" w:themeColor="text1"/>
          <w:lang w:val="tr-TR"/>
        </w:rPr>
        <w:t xml:space="preserve">Yukarıdaki </w:t>
      </w:r>
      <w:r w:rsidRPr="00584896">
        <w:rPr>
          <w:rFonts w:cs="Times New Roman" w:hint="eastAsia"/>
          <w:color w:val="000000" w:themeColor="text1"/>
          <w:lang w:val="tr-TR"/>
        </w:rPr>
        <w:t>kanunlar uyarınca yürürlükte olan diğer ikincil düzenlemeler</w:t>
      </w:r>
      <w:r w:rsidRPr="00584896">
        <w:rPr>
          <w:rFonts w:cs="Times New Roman"/>
          <w:color w:val="000000" w:themeColor="text1"/>
          <w:lang w:val="tr-TR"/>
        </w:rPr>
        <w:t>,</w:t>
      </w:r>
    </w:p>
    <w:p w14:paraId="2A0B7B03" w14:textId="77777777" w:rsidR="00A84A8F" w:rsidRPr="00584896" w:rsidRDefault="00A84A8F" w:rsidP="0026074D">
      <w:pPr>
        <w:pStyle w:val="AralkYok"/>
        <w:spacing w:line="276" w:lineRule="auto"/>
        <w:jc w:val="both"/>
        <w:rPr>
          <w:rFonts w:cs="Times New Roman"/>
          <w:color w:val="000000" w:themeColor="text1"/>
          <w:lang w:val="tr-TR"/>
        </w:rPr>
      </w:pPr>
      <w:r w:rsidRPr="00584896">
        <w:rPr>
          <w:rFonts w:cs="Times New Roman"/>
          <w:color w:val="000000" w:themeColor="text1"/>
          <w:lang w:val="tr-TR"/>
        </w:rPr>
        <w:t>Ç</w:t>
      </w:r>
      <w:r w:rsidRPr="00584896">
        <w:rPr>
          <w:rFonts w:cs="Times New Roman" w:hint="eastAsia"/>
          <w:color w:val="000000" w:themeColor="text1"/>
          <w:lang w:val="tr-TR"/>
        </w:rPr>
        <w:t>erçevesinde öngörülen saklama süreleri kadar saklanmaktadır.</w:t>
      </w:r>
    </w:p>
    <w:p w14:paraId="3BE978FE" w14:textId="77777777" w:rsidR="00A84A8F" w:rsidRPr="00584896" w:rsidRDefault="00A84A8F" w:rsidP="0026074D">
      <w:pPr>
        <w:pStyle w:val="AralkYok"/>
        <w:spacing w:line="276" w:lineRule="auto"/>
        <w:jc w:val="both"/>
        <w:rPr>
          <w:rFonts w:cs="Times New Roman"/>
          <w:color w:val="000000" w:themeColor="text1"/>
          <w:lang w:val="tr-TR"/>
        </w:rPr>
      </w:pPr>
    </w:p>
    <w:p w14:paraId="0BE1BF39" w14:textId="77777777" w:rsidR="00147817" w:rsidRPr="00584896" w:rsidRDefault="00147817" w:rsidP="0026074D">
      <w:pPr>
        <w:pStyle w:val="Gvde"/>
        <w:spacing w:line="276" w:lineRule="auto"/>
        <w:jc w:val="both"/>
        <w:rPr>
          <w:rFonts w:cs="Times New Roman"/>
          <w:color w:val="000000" w:themeColor="text1"/>
        </w:rPr>
      </w:pPr>
    </w:p>
    <w:p w14:paraId="1317D995" w14:textId="6715D68E" w:rsidR="00A84A8F" w:rsidRPr="00584896" w:rsidRDefault="00A84A8F" w:rsidP="00A27B7B">
      <w:pPr>
        <w:pStyle w:val="ListeParagraf"/>
        <w:numPr>
          <w:ilvl w:val="0"/>
          <w:numId w:val="16"/>
        </w:numPr>
        <w:spacing w:line="276" w:lineRule="auto"/>
        <w:jc w:val="both"/>
        <w:rPr>
          <w:color w:val="000000" w:themeColor="text1"/>
        </w:rPr>
      </w:pPr>
      <w:r w:rsidRPr="00584896">
        <w:rPr>
          <w:b/>
          <w:bCs/>
          <w:color w:val="000000" w:themeColor="text1"/>
        </w:rPr>
        <w:t>KİŞİ</w:t>
      </w:r>
      <w:r w:rsidRPr="00584896">
        <w:rPr>
          <w:b/>
          <w:bCs/>
          <w:color w:val="000000" w:themeColor="text1"/>
          <w:lang w:val="es-ES_tradnl"/>
        </w:rPr>
        <w:t>SEL VER</w:t>
      </w:r>
      <w:r w:rsidRPr="00584896">
        <w:rPr>
          <w:b/>
          <w:bCs/>
          <w:color w:val="000000" w:themeColor="text1"/>
        </w:rPr>
        <w:t>İ</w:t>
      </w:r>
      <w:r w:rsidRPr="00584896">
        <w:rPr>
          <w:b/>
          <w:bCs/>
          <w:color w:val="000000" w:themeColor="text1"/>
          <w:lang w:val="de-DE"/>
        </w:rPr>
        <w:t>LER</w:t>
      </w:r>
      <w:r w:rsidRPr="00584896">
        <w:rPr>
          <w:b/>
          <w:bCs/>
          <w:color w:val="000000" w:themeColor="text1"/>
        </w:rPr>
        <w:t>İ</w:t>
      </w:r>
      <w:r w:rsidRPr="00584896">
        <w:rPr>
          <w:b/>
          <w:bCs/>
          <w:color w:val="000000" w:themeColor="text1"/>
          <w:lang w:val="de-DE"/>
        </w:rPr>
        <w:t>N AKTARILMA AMAÇLARI VE ALICI GRUPLARI</w:t>
      </w:r>
    </w:p>
    <w:p w14:paraId="1502F39C" w14:textId="517619F0" w:rsidR="00A84A8F" w:rsidRPr="00584896" w:rsidRDefault="00A84A8F" w:rsidP="0026074D">
      <w:pPr>
        <w:spacing w:line="276" w:lineRule="auto"/>
        <w:jc w:val="both"/>
        <w:rPr>
          <w:color w:val="000000" w:themeColor="text1"/>
          <w:lang w:val="tr-TR"/>
        </w:rPr>
      </w:pPr>
      <w:r w:rsidRPr="00584896">
        <w:rPr>
          <w:color w:val="000000" w:themeColor="text1"/>
          <w:lang w:val="tr-TR"/>
        </w:rPr>
        <w:t>Kişisel verileriniz; KVKK ’n</w:t>
      </w:r>
      <w:r w:rsidR="001F192F" w:rsidRPr="00584896">
        <w:rPr>
          <w:color w:val="000000" w:themeColor="text1"/>
          <w:lang w:val="tr-TR"/>
        </w:rPr>
        <w:t>ı</w:t>
      </w:r>
      <w:r w:rsidRPr="00584896">
        <w:rPr>
          <w:color w:val="000000" w:themeColor="text1"/>
          <w:lang w:val="tr-TR"/>
        </w:rPr>
        <w:t>n 8 ve 9 uncu maddelerinde belirtilen kişisel verilerin aktarılması hükümleri çer</w:t>
      </w:r>
      <w:r w:rsidRPr="00584896">
        <w:rPr>
          <w:color w:val="000000" w:themeColor="text1"/>
          <w:lang w:val="pt-PT"/>
        </w:rPr>
        <w:t>ç</w:t>
      </w:r>
      <w:r w:rsidRPr="00584896">
        <w:rPr>
          <w:color w:val="000000" w:themeColor="text1"/>
          <w:lang w:val="tr-TR"/>
        </w:rPr>
        <w:t>evesinde; Kanun’ dan kaynaklı yükümlülüklerin yerine getirildiği hallerde ve hukuki bir uyuşmazlık halinde; hukuken yetkili kamu kurum ve kuruluşları ile adli ve idari mercilere, iş faaliyetlerinin yürütülmesi amacıyla, yönetim kurulu üyeleri, iş ve proje ortaklarına, idari işler birimlerine ve tedarikçilere aktarılmaktadır.</w:t>
      </w:r>
    </w:p>
    <w:p w14:paraId="3ACDE3C8" w14:textId="77777777" w:rsidR="00113FD1" w:rsidRPr="00584896" w:rsidRDefault="00113FD1" w:rsidP="0026074D">
      <w:pPr>
        <w:spacing w:line="276" w:lineRule="auto"/>
        <w:jc w:val="both"/>
        <w:rPr>
          <w:color w:val="000000" w:themeColor="text1"/>
          <w:lang w:val="tr-TR"/>
        </w:rPr>
      </w:pPr>
    </w:p>
    <w:p w14:paraId="75383DA9" w14:textId="77777777" w:rsidR="00113FD1" w:rsidRPr="00584896" w:rsidRDefault="00113FD1" w:rsidP="00113FD1">
      <w:pPr>
        <w:spacing w:line="276" w:lineRule="auto"/>
        <w:jc w:val="both"/>
        <w:rPr>
          <w:color w:val="000000" w:themeColor="text1"/>
          <w:lang w:val="tr-TR"/>
        </w:rPr>
      </w:pPr>
      <w:r w:rsidRPr="00584896">
        <w:rPr>
          <w:color w:val="000000" w:themeColor="text1"/>
          <w:lang w:val="tr-TR"/>
        </w:rPr>
        <w:t>Kişisel veriler, Türkiye’de yerleşik gerçek veya tüzel kişilere aktarılabileceği gibi, Türkiye’de işlenerek veya Türkiye dışında işlenip muhafaza edilmek üzere (kişisel verilerin korunması hususunda yeterli koruma bulunan ülkelere ve/veya yeterli koruma bulunmayan ülkeler için KVKK’ da belirtilen şartlara uyulmak sureti ile) yurt dışına da aktarabilecektir.</w:t>
      </w:r>
    </w:p>
    <w:p w14:paraId="2D487047" w14:textId="77777777" w:rsidR="00A84A8F" w:rsidRPr="00584896" w:rsidRDefault="00A84A8F" w:rsidP="0026074D">
      <w:pPr>
        <w:spacing w:line="276" w:lineRule="auto"/>
        <w:jc w:val="both"/>
        <w:rPr>
          <w:color w:val="000000" w:themeColor="text1"/>
          <w:lang w:val="tr-TR"/>
        </w:rPr>
      </w:pPr>
    </w:p>
    <w:p w14:paraId="4F082E02" w14:textId="77777777" w:rsidR="00A84A8F" w:rsidRPr="00584896" w:rsidRDefault="00A84A8F" w:rsidP="0026074D">
      <w:pPr>
        <w:pStyle w:val="AralkYok"/>
        <w:spacing w:line="276" w:lineRule="auto"/>
        <w:jc w:val="both"/>
        <w:rPr>
          <w:rFonts w:cs="Times New Roman"/>
          <w:color w:val="000000" w:themeColor="text1"/>
          <w:lang w:val="tr-TR"/>
        </w:rPr>
      </w:pPr>
    </w:p>
    <w:p w14:paraId="07D9D0E1" w14:textId="77777777" w:rsidR="00A84A8F" w:rsidRPr="00584896" w:rsidRDefault="00A84A8F" w:rsidP="00A27B7B">
      <w:pPr>
        <w:pStyle w:val="ListeParagraf"/>
        <w:numPr>
          <w:ilvl w:val="0"/>
          <w:numId w:val="16"/>
        </w:numPr>
        <w:tabs>
          <w:tab w:val="left" w:pos="851"/>
        </w:tabs>
        <w:spacing w:line="276" w:lineRule="auto"/>
        <w:jc w:val="both"/>
        <w:rPr>
          <w:color w:val="000000" w:themeColor="text1"/>
        </w:rPr>
      </w:pPr>
      <w:r w:rsidRPr="00584896">
        <w:rPr>
          <w:b/>
          <w:bCs/>
          <w:color w:val="000000" w:themeColor="text1"/>
        </w:rPr>
        <w:t xml:space="preserve"> İLGİLİ KİŞİ’ NİN HAKLARI </w:t>
      </w:r>
    </w:p>
    <w:p w14:paraId="1E0678D2" w14:textId="2FB5D80C" w:rsidR="00584896" w:rsidRPr="00584896" w:rsidRDefault="00584896" w:rsidP="00584896">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color w:val="000000" w:themeColor="text1"/>
          <w:bdr w:val="none" w:sz="0" w:space="0" w:color="auto"/>
          <w:lang w:val="tr-TR"/>
        </w:rPr>
      </w:pPr>
      <w:bookmarkStart w:id="2" w:name="_Hlk25151371"/>
      <w:bookmarkEnd w:id="2"/>
      <w:r w:rsidRPr="00584896">
        <w:rPr>
          <w:color w:val="000000" w:themeColor="text1"/>
          <w:shd w:val="clear" w:color="auto" w:fill="FFFFFF"/>
        </w:rPr>
        <w:t>Kişisel veri sahibi “İlgili Kişi” olarak sizler, </w:t>
      </w:r>
      <w:r w:rsidRPr="00584896">
        <w:rPr>
          <w:i/>
          <w:iCs/>
          <w:color w:val="000000" w:themeColor="text1"/>
          <w:shd w:val="clear" w:color="auto" w:fill="FFFFFF"/>
        </w:rPr>
        <w:t>6698 Kişisel Verilerin Korunması Kanunu’</w:t>
      </w:r>
      <w:r w:rsidRPr="00584896">
        <w:rPr>
          <w:color w:val="000000" w:themeColor="text1"/>
          <w:shd w:val="clear" w:color="auto" w:fill="FFFFFF"/>
        </w:rPr>
        <w:t> nun 11’inci maddesinde yer verilen haklarınızı kullanmak ve taleplerinizi bizlere bildirmek için </w:t>
      </w:r>
      <w:hyperlink r:id="rId7" w:history="1">
        <w:r w:rsidRPr="00584896">
          <w:rPr>
            <w:rStyle w:val="Kpr"/>
            <w:color w:val="000000" w:themeColor="text1"/>
          </w:rPr>
          <w:t>https://halter.gov.tr/</w:t>
        </w:r>
      </w:hyperlink>
      <w:r w:rsidRPr="00584896">
        <w:rPr>
          <w:color w:val="000000" w:themeColor="text1"/>
        </w:rPr>
        <w:t xml:space="preserve"> internet </w:t>
      </w:r>
      <w:r w:rsidRPr="00584896">
        <w:rPr>
          <w:color w:val="000000" w:themeColor="text1"/>
          <w:shd w:val="clear" w:color="auto" w:fill="FFFFFF"/>
        </w:rPr>
        <w:t>adresinde bulunan </w:t>
      </w:r>
      <w:r w:rsidRPr="00584896">
        <w:rPr>
          <w:b/>
          <w:bCs/>
          <w:color w:val="000000" w:themeColor="text1"/>
          <w:shd w:val="clear" w:color="auto" w:fill="FFFFFF"/>
        </w:rPr>
        <w:t>Başvuru Formu ’nu, </w:t>
      </w:r>
      <w:r w:rsidRPr="00584896">
        <w:rPr>
          <w:color w:val="000000" w:themeColor="text1"/>
          <w:shd w:val="clear" w:color="auto" w:fill="FFFFFF"/>
        </w:rPr>
        <w:t>formda yer verilen usule uygun olarak</w:t>
      </w:r>
      <w:r w:rsidRPr="00584896">
        <w:rPr>
          <w:b/>
          <w:bCs/>
          <w:color w:val="000000" w:themeColor="text1"/>
          <w:shd w:val="clear" w:color="auto" w:fill="FFFFFF"/>
        </w:rPr>
        <w:t> </w:t>
      </w:r>
      <w:r w:rsidRPr="00584896">
        <w:rPr>
          <w:color w:val="000000" w:themeColor="text1"/>
          <w:shd w:val="clear" w:color="auto" w:fill="FFFFFF"/>
        </w:rPr>
        <w:t>doldurmak suretiyle </w:t>
      </w:r>
      <w:r w:rsidRPr="00584896">
        <w:rPr>
          <w:i/>
          <w:iCs/>
          <w:color w:val="000000" w:themeColor="text1"/>
          <w:shd w:val="clear" w:color="auto" w:fill="FFFFFF"/>
        </w:rPr>
        <w:t>“Veri Sorumlusuna Başvuru Usul ve Esasları Hakkında Tebliğe”</w:t>
      </w:r>
      <w:r w:rsidRPr="00584896">
        <w:rPr>
          <w:color w:val="000000" w:themeColor="text1"/>
          <w:shd w:val="clear" w:color="auto" w:fill="FFFFFF"/>
        </w:rPr>
        <w:t> riayet ederek; </w:t>
      </w:r>
      <w:r w:rsidRPr="00584896">
        <w:rPr>
          <w:color w:val="000000" w:themeColor="text1"/>
        </w:rPr>
        <w:t>Balgat Mahallesi, Mevlana Blv. No:139/30, Yelken Plaza 06520 Çankaya/Ankara</w:t>
      </w:r>
      <w:r w:rsidRPr="00584896">
        <w:rPr>
          <w:color w:val="000000" w:themeColor="text1"/>
          <w:shd w:val="clear" w:color="auto" w:fill="FFFFFF"/>
        </w:rPr>
        <w:t> adresine, yazılı olarak veya elektronik posta üzerinden </w:t>
      </w:r>
      <w:r w:rsidRPr="00584896">
        <w:rPr>
          <w:color w:val="000000" w:themeColor="text1"/>
        </w:rPr>
        <w:t xml:space="preserve">halter@gsb.gov.tr </w:t>
      </w:r>
      <w:r w:rsidRPr="00584896">
        <w:rPr>
          <w:color w:val="000000" w:themeColor="text1"/>
          <w:shd w:val="clear" w:color="auto" w:fill="FFFFFF"/>
        </w:rPr>
        <w:t>e-posta adresine iletebilirsiniz.</w:t>
      </w:r>
    </w:p>
    <w:p w14:paraId="0D955F14" w14:textId="41A734BE" w:rsidR="00147817" w:rsidRPr="00584896" w:rsidRDefault="00147817" w:rsidP="0026074D">
      <w:pPr>
        <w:pStyle w:val="Gvde"/>
        <w:spacing w:line="276" w:lineRule="auto"/>
        <w:jc w:val="both"/>
        <w:rPr>
          <w:rFonts w:cs="Times New Roman"/>
          <w:color w:val="000000" w:themeColor="text1"/>
        </w:rPr>
      </w:pPr>
    </w:p>
    <w:sectPr w:rsidR="00147817" w:rsidRPr="00584896">
      <w:headerReference w:type="even" r:id="rId8"/>
      <w:headerReference w:type="default" r:id="rId9"/>
      <w:footerReference w:type="even" r:id="rId10"/>
      <w:footerReference w:type="default" r:id="rId11"/>
      <w:headerReference w:type="first" r:id="rId12"/>
      <w:footerReference w:type="first" r:id="rId13"/>
      <w:pgSz w:w="11900" w:h="16840"/>
      <w:pgMar w:top="1134" w:right="1134" w:bottom="1134" w:left="1134"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8CE25E" w14:textId="77777777" w:rsidR="0060027B" w:rsidRDefault="0060027B">
      <w:r>
        <w:separator/>
      </w:r>
    </w:p>
  </w:endnote>
  <w:endnote w:type="continuationSeparator" w:id="0">
    <w:p w14:paraId="44325480" w14:textId="77777777" w:rsidR="0060027B" w:rsidRDefault="00600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Helvetica Neue">
    <w:altName w:val="﷽﷽﷽﷽﷽﷽﷽﷽"/>
    <w:panose1 w:val="02000503000000020004"/>
    <w:charset w:val="00"/>
    <w:family w:val="auto"/>
    <w:pitch w:val="variable"/>
    <w:sig w:usb0="E50002FF" w:usb1="500079DB" w:usb2="00000010" w:usb3="00000000" w:csb0="00000001" w:csb1="00000000"/>
  </w:font>
  <w:font w:name="Tahoma">
    <w:panose1 w:val="020B0604030504040204"/>
    <w:charset w:val="A2"/>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78BBA" w14:textId="77777777" w:rsidR="00793A6A" w:rsidRDefault="00793A6A">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7672E" w14:textId="77777777" w:rsidR="00793A6A" w:rsidRDefault="00793A6A">
    <w:pPr>
      <w:pStyle w:val="BalkveAltlk"/>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294A8" w14:textId="77777777" w:rsidR="00793A6A" w:rsidRDefault="00793A6A">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6E9618" w14:textId="77777777" w:rsidR="0060027B" w:rsidRDefault="0060027B">
      <w:r>
        <w:separator/>
      </w:r>
    </w:p>
  </w:footnote>
  <w:footnote w:type="continuationSeparator" w:id="0">
    <w:p w14:paraId="2C201E04" w14:textId="77777777" w:rsidR="0060027B" w:rsidRDefault="006002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397E5" w14:textId="17ABDAC4" w:rsidR="00793A6A" w:rsidRDefault="00793A6A">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6C405" w14:textId="36F45218" w:rsidR="00793A6A" w:rsidRDefault="00793A6A">
    <w:pPr>
      <w:pStyle w:val="BalkveAltl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E1460" w14:textId="6A92AAB5" w:rsidR="00793A6A" w:rsidRDefault="00793A6A">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74614"/>
    <w:multiLevelType w:val="hybridMultilevel"/>
    <w:tmpl w:val="373EB5CC"/>
    <w:lvl w:ilvl="0" w:tplc="041F0019">
      <w:start w:val="2"/>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0D470C5"/>
    <w:multiLevelType w:val="hybridMultilevel"/>
    <w:tmpl w:val="11FA079E"/>
    <w:styleLink w:val="eAktarlan3Stili"/>
    <w:lvl w:ilvl="0" w:tplc="AB3EF7D2">
      <w:start w:val="1"/>
      <w:numFmt w:val="decimal"/>
      <w:lvlText w:val="%1."/>
      <w:lvlJc w:val="left"/>
      <w:pPr>
        <w:ind w:left="72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A647E64">
      <w:start w:val="1"/>
      <w:numFmt w:val="lowerLetter"/>
      <w:lvlText w:val="%2."/>
      <w:lvlJc w:val="left"/>
      <w:pPr>
        <w:ind w:left="14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6D00FE0">
      <w:start w:val="1"/>
      <w:numFmt w:val="lowerRoman"/>
      <w:lvlText w:val="%3."/>
      <w:lvlJc w:val="left"/>
      <w:pPr>
        <w:ind w:left="216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E3830C0">
      <w:start w:val="1"/>
      <w:numFmt w:val="decimal"/>
      <w:lvlText w:val="%4."/>
      <w:lvlJc w:val="left"/>
      <w:pPr>
        <w:ind w:left="288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4DEA8DE">
      <w:start w:val="1"/>
      <w:numFmt w:val="lowerLetter"/>
      <w:lvlText w:val="%5."/>
      <w:lvlJc w:val="left"/>
      <w:pPr>
        <w:ind w:left="360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C6221AA">
      <w:start w:val="1"/>
      <w:numFmt w:val="lowerRoman"/>
      <w:lvlText w:val="%6."/>
      <w:lvlJc w:val="left"/>
      <w:pPr>
        <w:ind w:left="432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4123DCE">
      <w:start w:val="1"/>
      <w:numFmt w:val="decimal"/>
      <w:lvlText w:val="%7."/>
      <w:lvlJc w:val="left"/>
      <w:pPr>
        <w:ind w:left="50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230E1BC">
      <w:start w:val="1"/>
      <w:numFmt w:val="lowerLetter"/>
      <w:lvlText w:val="%8."/>
      <w:lvlJc w:val="left"/>
      <w:pPr>
        <w:ind w:left="576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F0C5218">
      <w:start w:val="1"/>
      <w:numFmt w:val="lowerRoman"/>
      <w:lvlText w:val="%9."/>
      <w:lvlJc w:val="left"/>
      <w:pPr>
        <w:ind w:left="648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97B5986"/>
    <w:multiLevelType w:val="hybridMultilevel"/>
    <w:tmpl w:val="D012CE8C"/>
    <w:numStyleLink w:val="eAktarlan1Stili"/>
  </w:abstractNum>
  <w:abstractNum w:abstractNumId="3" w15:restartNumberingAfterBreak="0">
    <w:nsid w:val="181F7FCB"/>
    <w:multiLevelType w:val="hybridMultilevel"/>
    <w:tmpl w:val="E3D4EACC"/>
    <w:lvl w:ilvl="0" w:tplc="19A40272">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250F5805"/>
    <w:multiLevelType w:val="hybridMultilevel"/>
    <w:tmpl w:val="EA1E2136"/>
    <w:styleLink w:val="eAktarlan4Stili"/>
    <w:lvl w:ilvl="0" w:tplc="8AE4DA3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1FE32A8">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710D024">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0DE8DD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7D8E982">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F92F6B4">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168F07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ACA0EF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5D24A20">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28824035"/>
    <w:multiLevelType w:val="hybridMultilevel"/>
    <w:tmpl w:val="D012CE8C"/>
    <w:styleLink w:val="eAktarlan1Stili"/>
    <w:lvl w:ilvl="0" w:tplc="6422ED0A">
      <w:start w:val="1"/>
      <w:numFmt w:val="upperLetter"/>
      <w:lvlText w:val="%1."/>
      <w:lvlJc w:val="left"/>
      <w:pPr>
        <w:ind w:left="7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E00550">
      <w:start w:val="1"/>
      <w:numFmt w:val="lowerLetter"/>
      <w:lvlText w:val="%2."/>
      <w:lvlJc w:val="left"/>
      <w:pPr>
        <w:ind w:left="1080" w:hanging="34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26A544A">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B23C04">
      <w:start w:val="1"/>
      <w:numFmt w:val="decimal"/>
      <w:lvlText w:val="%4."/>
      <w:lvlJc w:val="left"/>
      <w:pPr>
        <w:ind w:left="425" w:hanging="29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E4AF52">
      <w:start w:val="1"/>
      <w:numFmt w:val="lowerLetter"/>
      <w:lvlText w:val="%5."/>
      <w:lvlJc w:val="left"/>
      <w:pPr>
        <w:ind w:left="3240"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11C114E">
      <w:start w:val="1"/>
      <w:numFmt w:val="lowerRoman"/>
      <w:lvlText w:val="%6."/>
      <w:lvlJc w:val="left"/>
      <w:pPr>
        <w:ind w:left="3960" w:hanging="24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B38D58E">
      <w:start w:val="1"/>
      <w:numFmt w:val="decimal"/>
      <w:lvlText w:val="%7."/>
      <w:lvlJc w:val="left"/>
      <w:pPr>
        <w:ind w:left="4680" w:hanging="29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C0CEFA2">
      <w:start w:val="1"/>
      <w:numFmt w:val="lowerLetter"/>
      <w:lvlText w:val="%8."/>
      <w:lvlJc w:val="left"/>
      <w:pPr>
        <w:ind w:left="5400" w:hanging="28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40A54CE">
      <w:start w:val="1"/>
      <w:numFmt w:val="lowerRoman"/>
      <w:lvlText w:val="%9."/>
      <w:lvlJc w:val="left"/>
      <w:pPr>
        <w:ind w:left="6120" w:hanging="21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416B796D"/>
    <w:multiLevelType w:val="hybridMultilevel"/>
    <w:tmpl w:val="D012CE8C"/>
    <w:numStyleLink w:val="eAktarlan1Stili"/>
  </w:abstractNum>
  <w:abstractNum w:abstractNumId="7" w15:restartNumberingAfterBreak="0">
    <w:nsid w:val="459F1AAF"/>
    <w:multiLevelType w:val="hybridMultilevel"/>
    <w:tmpl w:val="67F45128"/>
    <w:lvl w:ilvl="0" w:tplc="D0CCBDD4">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4B7A5DE6"/>
    <w:multiLevelType w:val="hybridMultilevel"/>
    <w:tmpl w:val="11FA079E"/>
    <w:numStyleLink w:val="eAktarlan3Stili"/>
  </w:abstractNum>
  <w:abstractNum w:abstractNumId="9" w15:restartNumberingAfterBreak="0">
    <w:nsid w:val="4E060BCA"/>
    <w:multiLevelType w:val="hybridMultilevel"/>
    <w:tmpl w:val="C9F4164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5DB11902"/>
    <w:multiLevelType w:val="hybridMultilevel"/>
    <w:tmpl w:val="7F50AA5E"/>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62AA5E2F"/>
    <w:multiLevelType w:val="hybridMultilevel"/>
    <w:tmpl w:val="EA1E2136"/>
    <w:numStyleLink w:val="eAktarlan4Stili"/>
  </w:abstractNum>
  <w:abstractNum w:abstractNumId="12" w15:restartNumberingAfterBreak="0">
    <w:nsid w:val="64486F80"/>
    <w:multiLevelType w:val="hybridMultilevel"/>
    <w:tmpl w:val="AF40AAD8"/>
    <w:styleLink w:val="eAktarlan2Stili"/>
    <w:lvl w:ilvl="0" w:tplc="C696E996">
      <w:start w:val="1"/>
      <w:numFmt w:val="decimal"/>
      <w:lvlText w:val="%1."/>
      <w:lvlJc w:val="left"/>
      <w:pPr>
        <w:ind w:left="78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720AB12">
      <w:start w:val="1"/>
      <w:numFmt w:val="lowerLetter"/>
      <w:lvlText w:val="%2."/>
      <w:lvlJc w:val="left"/>
      <w:pPr>
        <w:ind w:left="15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0B0C0E6">
      <w:start w:val="1"/>
      <w:numFmt w:val="lowerRoman"/>
      <w:lvlText w:val="%3."/>
      <w:lvlJc w:val="left"/>
      <w:pPr>
        <w:ind w:left="222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04EF594">
      <w:start w:val="1"/>
      <w:numFmt w:val="decimal"/>
      <w:lvlText w:val="%4."/>
      <w:lvlJc w:val="left"/>
      <w:pPr>
        <w:ind w:left="294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0803680">
      <w:start w:val="1"/>
      <w:numFmt w:val="lowerLetter"/>
      <w:lvlText w:val="%5."/>
      <w:lvlJc w:val="left"/>
      <w:pPr>
        <w:ind w:left="366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9B8D284">
      <w:start w:val="1"/>
      <w:numFmt w:val="lowerRoman"/>
      <w:lvlText w:val="%6."/>
      <w:lvlJc w:val="left"/>
      <w:pPr>
        <w:ind w:left="438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00A6CDA">
      <w:start w:val="1"/>
      <w:numFmt w:val="decimal"/>
      <w:lvlText w:val="%7."/>
      <w:lvlJc w:val="left"/>
      <w:pPr>
        <w:ind w:left="51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E4CF85A">
      <w:start w:val="1"/>
      <w:numFmt w:val="lowerLetter"/>
      <w:lvlText w:val="%8."/>
      <w:lvlJc w:val="left"/>
      <w:pPr>
        <w:ind w:left="582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BE052AA">
      <w:start w:val="1"/>
      <w:numFmt w:val="lowerRoman"/>
      <w:lvlText w:val="%9."/>
      <w:lvlJc w:val="left"/>
      <w:pPr>
        <w:ind w:left="654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 w15:restartNumberingAfterBreak="0">
    <w:nsid w:val="64AD7A75"/>
    <w:multiLevelType w:val="hybridMultilevel"/>
    <w:tmpl w:val="7A9A094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66B03659"/>
    <w:multiLevelType w:val="hybridMultilevel"/>
    <w:tmpl w:val="AF40AAD8"/>
    <w:numStyleLink w:val="eAktarlan2Stili"/>
  </w:abstractNum>
  <w:abstractNum w:abstractNumId="15" w15:restartNumberingAfterBreak="0">
    <w:nsid w:val="675B6D47"/>
    <w:multiLevelType w:val="hybridMultilevel"/>
    <w:tmpl w:val="1DD28272"/>
    <w:lvl w:ilvl="0" w:tplc="041F0001">
      <w:start w:val="1"/>
      <w:numFmt w:val="bullet"/>
      <w:lvlText w:val=""/>
      <w:lvlJc w:val="left"/>
      <w:pPr>
        <w:ind w:left="1145" w:hanging="360"/>
      </w:pPr>
      <w:rPr>
        <w:rFonts w:ascii="Symbol" w:hAnsi="Symbol" w:hint="default"/>
      </w:rPr>
    </w:lvl>
    <w:lvl w:ilvl="1" w:tplc="041F0003" w:tentative="1">
      <w:start w:val="1"/>
      <w:numFmt w:val="bullet"/>
      <w:lvlText w:val="o"/>
      <w:lvlJc w:val="left"/>
      <w:pPr>
        <w:ind w:left="1865" w:hanging="360"/>
      </w:pPr>
      <w:rPr>
        <w:rFonts w:ascii="Courier New" w:hAnsi="Courier New" w:cs="Courier New" w:hint="default"/>
      </w:rPr>
    </w:lvl>
    <w:lvl w:ilvl="2" w:tplc="041F0005" w:tentative="1">
      <w:start w:val="1"/>
      <w:numFmt w:val="bullet"/>
      <w:lvlText w:val=""/>
      <w:lvlJc w:val="left"/>
      <w:pPr>
        <w:ind w:left="2585" w:hanging="360"/>
      </w:pPr>
      <w:rPr>
        <w:rFonts w:ascii="Wingdings" w:hAnsi="Wingdings" w:hint="default"/>
      </w:rPr>
    </w:lvl>
    <w:lvl w:ilvl="3" w:tplc="041F0001" w:tentative="1">
      <w:start w:val="1"/>
      <w:numFmt w:val="bullet"/>
      <w:lvlText w:val=""/>
      <w:lvlJc w:val="left"/>
      <w:pPr>
        <w:ind w:left="3305" w:hanging="360"/>
      </w:pPr>
      <w:rPr>
        <w:rFonts w:ascii="Symbol" w:hAnsi="Symbol" w:hint="default"/>
      </w:rPr>
    </w:lvl>
    <w:lvl w:ilvl="4" w:tplc="041F0003" w:tentative="1">
      <w:start w:val="1"/>
      <w:numFmt w:val="bullet"/>
      <w:lvlText w:val="o"/>
      <w:lvlJc w:val="left"/>
      <w:pPr>
        <w:ind w:left="4025" w:hanging="360"/>
      </w:pPr>
      <w:rPr>
        <w:rFonts w:ascii="Courier New" w:hAnsi="Courier New" w:cs="Courier New" w:hint="default"/>
      </w:rPr>
    </w:lvl>
    <w:lvl w:ilvl="5" w:tplc="041F0005" w:tentative="1">
      <w:start w:val="1"/>
      <w:numFmt w:val="bullet"/>
      <w:lvlText w:val=""/>
      <w:lvlJc w:val="left"/>
      <w:pPr>
        <w:ind w:left="4745" w:hanging="360"/>
      </w:pPr>
      <w:rPr>
        <w:rFonts w:ascii="Wingdings" w:hAnsi="Wingdings" w:hint="default"/>
      </w:rPr>
    </w:lvl>
    <w:lvl w:ilvl="6" w:tplc="041F0001" w:tentative="1">
      <w:start w:val="1"/>
      <w:numFmt w:val="bullet"/>
      <w:lvlText w:val=""/>
      <w:lvlJc w:val="left"/>
      <w:pPr>
        <w:ind w:left="5465" w:hanging="360"/>
      </w:pPr>
      <w:rPr>
        <w:rFonts w:ascii="Symbol" w:hAnsi="Symbol" w:hint="default"/>
      </w:rPr>
    </w:lvl>
    <w:lvl w:ilvl="7" w:tplc="041F0003" w:tentative="1">
      <w:start w:val="1"/>
      <w:numFmt w:val="bullet"/>
      <w:lvlText w:val="o"/>
      <w:lvlJc w:val="left"/>
      <w:pPr>
        <w:ind w:left="6185" w:hanging="360"/>
      </w:pPr>
      <w:rPr>
        <w:rFonts w:ascii="Courier New" w:hAnsi="Courier New" w:cs="Courier New" w:hint="default"/>
      </w:rPr>
    </w:lvl>
    <w:lvl w:ilvl="8" w:tplc="041F0005" w:tentative="1">
      <w:start w:val="1"/>
      <w:numFmt w:val="bullet"/>
      <w:lvlText w:val=""/>
      <w:lvlJc w:val="left"/>
      <w:pPr>
        <w:ind w:left="6905" w:hanging="360"/>
      </w:pPr>
      <w:rPr>
        <w:rFonts w:ascii="Wingdings" w:hAnsi="Wingdings" w:hint="default"/>
      </w:rPr>
    </w:lvl>
  </w:abstractNum>
  <w:abstractNum w:abstractNumId="16" w15:restartNumberingAfterBreak="0">
    <w:nsid w:val="7F0E0D8B"/>
    <w:multiLevelType w:val="hybridMultilevel"/>
    <w:tmpl w:val="5628B316"/>
    <w:lvl w:ilvl="0" w:tplc="EF8C880A">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5"/>
  </w:num>
  <w:num w:numId="2">
    <w:abstractNumId w:val="2"/>
    <w:lvlOverride w:ilvl="0">
      <w:lvl w:ilvl="0" w:tplc="BDD08348">
        <w:start w:val="1"/>
        <w:numFmt w:val="upperLetter"/>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3">
    <w:abstractNumId w:val="12"/>
  </w:num>
  <w:num w:numId="4">
    <w:abstractNumId w:val="14"/>
  </w:num>
  <w:num w:numId="5">
    <w:abstractNumId w:val="2"/>
    <w:lvlOverride w:ilvl="0">
      <w:startOverride w:val="3"/>
      <w:lvl w:ilvl="0" w:tplc="BDD08348">
        <w:start w:val="3"/>
        <w:numFmt w:val="upperLetter"/>
        <w:lvlText w:val="%1."/>
        <w:lvlJc w:val="left"/>
        <w:pPr>
          <w:ind w:left="709" w:hanging="70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C93CA038">
        <w:start w:val="1"/>
        <w:numFmt w:val="lowerLetter"/>
        <w:lvlText w:val="%2."/>
        <w:lvlJc w:val="left"/>
        <w:pPr>
          <w:ind w:left="1080" w:hanging="33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18281070">
        <w:start w:val="1"/>
        <w:numFmt w:val="lowerRoman"/>
        <w:lvlText w:val="%3."/>
        <w:lvlJc w:val="left"/>
        <w:pPr>
          <w:ind w:left="1800" w:hanging="2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EB0E33B4">
        <w:start w:val="1"/>
        <w:numFmt w:val="decimal"/>
        <w:lvlText w:val="%4."/>
        <w:lvlJc w:val="left"/>
        <w:pPr>
          <w:ind w:left="425"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E33CFF06">
        <w:start w:val="1"/>
        <w:numFmt w:val="lowerLetter"/>
        <w:lvlText w:val="%5."/>
        <w:lvlJc w:val="left"/>
        <w:pPr>
          <w:ind w:left="3240" w:hanging="30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1AF817D4">
        <w:start w:val="1"/>
        <w:numFmt w:val="lowerRoman"/>
        <w:lvlText w:val="%6."/>
        <w:lvlJc w:val="left"/>
        <w:pPr>
          <w:ind w:left="3960" w:hanging="2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90DA7DA6">
        <w:start w:val="1"/>
        <w:numFmt w:val="decimal"/>
        <w:lvlText w:val="%7."/>
        <w:lvlJc w:val="left"/>
        <w:pPr>
          <w:ind w:left="4680"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CB2840DA">
        <w:start w:val="1"/>
        <w:numFmt w:val="lowerLetter"/>
        <w:lvlText w:val="%8."/>
        <w:lvlJc w:val="left"/>
        <w:pPr>
          <w:ind w:left="5400" w:hanging="27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47AAC87E">
        <w:start w:val="1"/>
        <w:numFmt w:val="lowerRoman"/>
        <w:lvlText w:val="%9."/>
        <w:lvlJc w:val="left"/>
        <w:pPr>
          <w:ind w:left="6120" w:hanging="20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
    <w:abstractNumId w:val="1"/>
  </w:num>
  <w:num w:numId="7">
    <w:abstractNumId w:val="8"/>
  </w:num>
  <w:num w:numId="8">
    <w:abstractNumId w:val="2"/>
    <w:lvlOverride w:ilvl="0">
      <w:startOverride w:val="4"/>
      <w:lvl w:ilvl="0" w:tplc="BDD08348">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C93CA03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18281070">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EB0E33B4">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E33CFF0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1AF817D4">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90DA7DA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CB2840D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47AAC87E">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9">
    <w:abstractNumId w:val="4"/>
  </w:num>
  <w:num w:numId="10">
    <w:abstractNumId w:val="11"/>
  </w:num>
  <w:num w:numId="11">
    <w:abstractNumId w:val="2"/>
    <w:lvlOverride w:ilvl="0">
      <w:startOverride w:val="5"/>
      <w:lvl w:ilvl="0" w:tplc="BDD08348">
        <w:start w:val="5"/>
        <w:numFmt w:val="upp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C93CA03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18281070">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EB0E33B4">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E33CFF0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1AF817D4">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90DA7DA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CB2840D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47AAC87E">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2">
    <w:abstractNumId w:val="2"/>
    <w:lvlOverride w:ilvl="0">
      <w:lvl w:ilvl="0" w:tplc="BDD08348">
        <w:start w:val="1"/>
        <w:numFmt w:val="upperLetter"/>
        <w:lvlText w:val="%1."/>
        <w:lvlJc w:val="left"/>
        <w:pPr>
          <w:tabs>
            <w:tab w:val="left" w:pos="851"/>
          </w:tabs>
          <w:ind w:left="2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C93CA038">
        <w:start w:val="1"/>
        <w:numFmt w:val="lowerLetter"/>
        <w:lvlText w:val="%2."/>
        <w:lvlJc w:val="left"/>
        <w:pPr>
          <w:tabs>
            <w:tab w:val="left" w:pos="851"/>
          </w:tabs>
          <w:ind w:left="13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18281070">
        <w:start w:val="1"/>
        <w:numFmt w:val="lowerRoman"/>
        <w:lvlText w:val="%3."/>
        <w:lvlJc w:val="left"/>
        <w:pPr>
          <w:tabs>
            <w:tab w:val="left" w:pos="851"/>
          </w:tabs>
          <w:ind w:left="208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EB0E33B4">
        <w:start w:val="1"/>
        <w:numFmt w:val="decimal"/>
        <w:lvlText w:val="%4."/>
        <w:lvlJc w:val="left"/>
        <w:pPr>
          <w:tabs>
            <w:tab w:val="left" w:pos="851"/>
          </w:tabs>
          <w:ind w:left="709"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E33CFF06">
        <w:start w:val="1"/>
        <w:numFmt w:val="lowerLetter"/>
        <w:lvlText w:val="%5."/>
        <w:lvlJc w:val="left"/>
        <w:pPr>
          <w:tabs>
            <w:tab w:val="left" w:pos="851"/>
          </w:tabs>
          <w:ind w:left="352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1AF817D4">
        <w:start w:val="1"/>
        <w:numFmt w:val="lowerRoman"/>
        <w:lvlText w:val="%6."/>
        <w:lvlJc w:val="left"/>
        <w:pPr>
          <w:tabs>
            <w:tab w:val="left" w:pos="851"/>
          </w:tabs>
          <w:ind w:left="424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90DA7DA6">
        <w:start w:val="1"/>
        <w:numFmt w:val="decimal"/>
        <w:lvlText w:val="%7."/>
        <w:lvlJc w:val="left"/>
        <w:pPr>
          <w:tabs>
            <w:tab w:val="left" w:pos="851"/>
          </w:tabs>
          <w:ind w:left="49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CB2840DA">
        <w:start w:val="1"/>
        <w:numFmt w:val="lowerLetter"/>
        <w:lvlText w:val="%8."/>
        <w:lvlJc w:val="left"/>
        <w:pPr>
          <w:tabs>
            <w:tab w:val="left" w:pos="851"/>
          </w:tabs>
          <w:ind w:left="56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47AAC87E">
        <w:start w:val="1"/>
        <w:numFmt w:val="lowerRoman"/>
        <w:lvlText w:val="%9."/>
        <w:lvlJc w:val="left"/>
        <w:pPr>
          <w:tabs>
            <w:tab w:val="left" w:pos="851"/>
          </w:tabs>
          <w:ind w:left="6404" w:hanging="22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
    <w:abstractNumId w:val="13"/>
  </w:num>
  <w:num w:numId="14">
    <w:abstractNumId w:val="6"/>
    <w:lvlOverride w:ilvl="0">
      <w:startOverride w:val="4"/>
      <w:lvl w:ilvl="0" w:tplc="599E683E">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81400CAC">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7FDCB6EA">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E12CF5CC">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185CC7D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B46AB490">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84E4821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231AFB7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D8EEC2DE">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5">
    <w:abstractNumId w:val="16"/>
  </w:num>
  <w:num w:numId="16">
    <w:abstractNumId w:val="3"/>
  </w:num>
  <w:num w:numId="17">
    <w:abstractNumId w:val="10"/>
  </w:num>
  <w:num w:numId="18">
    <w:abstractNumId w:val="7"/>
  </w:num>
  <w:num w:numId="19">
    <w:abstractNumId w:val="0"/>
  </w:num>
  <w:num w:numId="20">
    <w:abstractNumId w:val="9"/>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isplayBackgroundShape/>
  <w:proofState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817"/>
    <w:rsid w:val="00006803"/>
    <w:rsid w:val="00062195"/>
    <w:rsid w:val="00065019"/>
    <w:rsid w:val="000C0058"/>
    <w:rsid w:val="000D0C44"/>
    <w:rsid w:val="000F54A5"/>
    <w:rsid w:val="00113FD1"/>
    <w:rsid w:val="00147817"/>
    <w:rsid w:val="001A2B46"/>
    <w:rsid w:val="001B42F4"/>
    <w:rsid w:val="001C079E"/>
    <w:rsid w:val="001F192F"/>
    <w:rsid w:val="001F4BA0"/>
    <w:rsid w:val="002042FB"/>
    <w:rsid w:val="00205510"/>
    <w:rsid w:val="00235643"/>
    <w:rsid w:val="00240DB4"/>
    <w:rsid w:val="00242BA6"/>
    <w:rsid w:val="00251137"/>
    <w:rsid w:val="00256AA7"/>
    <w:rsid w:val="0026046F"/>
    <w:rsid w:val="0026074D"/>
    <w:rsid w:val="0026705F"/>
    <w:rsid w:val="002B2558"/>
    <w:rsid w:val="00312F7D"/>
    <w:rsid w:val="00360E72"/>
    <w:rsid w:val="00383A1B"/>
    <w:rsid w:val="003A406D"/>
    <w:rsid w:val="003E64A0"/>
    <w:rsid w:val="004356FB"/>
    <w:rsid w:val="00441CFD"/>
    <w:rsid w:val="0044212C"/>
    <w:rsid w:val="0044221E"/>
    <w:rsid w:val="0046534D"/>
    <w:rsid w:val="00471A67"/>
    <w:rsid w:val="004E4F24"/>
    <w:rsid w:val="005161B1"/>
    <w:rsid w:val="00584896"/>
    <w:rsid w:val="0060027B"/>
    <w:rsid w:val="00615D95"/>
    <w:rsid w:val="006336BE"/>
    <w:rsid w:val="00634726"/>
    <w:rsid w:val="00634AB4"/>
    <w:rsid w:val="00665C4E"/>
    <w:rsid w:val="006C2F68"/>
    <w:rsid w:val="006C536B"/>
    <w:rsid w:val="0071366E"/>
    <w:rsid w:val="00721108"/>
    <w:rsid w:val="00724007"/>
    <w:rsid w:val="0073495D"/>
    <w:rsid w:val="00770D75"/>
    <w:rsid w:val="00792B7E"/>
    <w:rsid w:val="00793A6A"/>
    <w:rsid w:val="007B2084"/>
    <w:rsid w:val="007E4B6B"/>
    <w:rsid w:val="0080776E"/>
    <w:rsid w:val="00955731"/>
    <w:rsid w:val="009D5BBF"/>
    <w:rsid w:val="00A03D2E"/>
    <w:rsid w:val="00A27251"/>
    <w:rsid w:val="00A27B7B"/>
    <w:rsid w:val="00A42BAB"/>
    <w:rsid w:val="00A75F32"/>
    <w:rsid w:val="00A83596"/>
    <w:rsid w:val="00A84A8F"/>
    <w:rsid w:val="00AC5E07"/>
    <w:rsid w:val="00AF13B2"/>
    <w:rsid w:val="00BB7618"/>
    <w:rsid w:val="00BC4DFE"/>
    <w:rsid w:val="00BD506F"/>
    <w:rsid w:val="00BE1D83"/>
    <w:rsid w:val="00BF5B17"/>
    <w:rsid w:val="00C23978"/>
    <w:rsid w:val="00C31D11"/>
    <w:rsid w:val="00C4672F"/>
    <w:rsid w:val="00C965AF"/>
    <w:rsid w:val="00D05DAE"/>
    <w:rsid w:val="00D42B20"/>
    <w:rsid w:val="00D47797"/>
    <w:rsid w:val="00D55A99"/>
    <w:rsid w:val="00D673B9"/>
    <w:rsid w:val="00E22F2F"/>
    <w:rsid w:val="00E83849"/>
    <w:rsid w:val="00E86D79"/>
    <w:rsid w:val="00EA6369"/>
    <w:rsid w:val="00EB29FC"/>
    <w:rsid w:val="00EE2CC2"/>
    <w:rsid w:val="00F04A0F"/>
    <w:rsid w:val="00F059A5"/>
    <w:rsid w:val="00FB1042"/>
    <w:rsid w:val="00FC1F7D"/>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0256F8"/>
  <w15:docId w15:val="{6069942B-90A5-4427-974E-A17B7C13D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tr-TR" w:eastAsia="tr-T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alkveAltlk">
    <w:name w:val="Başlık ve Altlık"/>
    <w:pPr>
      <w:tabs>
        <w:tab w:val="right" w:pos="9020"/>
      </w:tabs>
    </w:pPr>
    <w:rPr>
      <w:rFonts w:ascii="Helvetica Neue" w:hAnsi="Helvetica Neue" w:cs="Arial Unicode MS"/>
      <w:color w:val="000000"/>
      <w:sz w:val="24"/>
      <w:szCs w:val="24"/>
    </w:rPr>
  </w:style>
  <w:style w:type="paragraph" w:customStyle="1" w:styleId="m-55220690434800993gmail-metin">
    <w:name w:val="m_-55220690434800993gmail-metin"/>
    <w:qFormat/>
    <w:rPr>
      <w:rFonts w:cs="Arial Unicode MS"/>
      <w:color w:val="000000"/>
      <w:kern w:val="2"/>
      <w:sz w:val="24"/>
      <w:szCs w:val="24"/>
      <w:u w:color="000000"/>
      <w:lang w:val="en-US"/>
    </w:rPr>
  </w:style>
  <w:style w:type="paragraph" w:customStyle="1" w:styleId="Gvde">
    <w:name w:val="Gövde"/>
    <w:rPr>
      <w:rFonts w:cs="Arial Unicode MS"/>
      <w:color w:val="000000"/>
      <w:kern w:val="2"/>
      <w:sz w:val="24"/>
      <w:szCs w:val="24"/>
      <w:u w:color="000000"/>
    </w:rPr>
  </w:style>
  <w:style w:type="paragraph" w:styleId="ListeParagraf">
    <w:name w:val="List Paragraph"/>
    <w:uiPriority w:val="34"/>
    <w:qFormat/>
    <w:pPr>
      <w:spacing w:after="160"/>
      <w:ind w:left="720"/>
    </w:pPr>
    <w:rPr>
      <w:rFonts w:cs="Arial Unicode MS"/>
      <w:color w:val="000000"/>
      <w:kern w:val="2"/>
      <w:sz w:val="24"/>
      <w:szCs w:val="24"/>
      <w:u w:color="000000"/>
    </w:rPr>
  </w:style>
  <w:style w:type="numbering" w:customStyle="1" w:styleId="eAktarlan1Stili">
    <w:name w:val="İçe Aktarılan 1 Stili"/>
    <w:pPr>
      <w:numPr>
        <w:numId w:val="1"/>
      </w:numPr>
    </w:pPr>
  </w:style>
  <w:style w:type="numbering" w:customStyle="1" w:styleId="eAktarlan2Stili">
    <w:name w:val="İçe Aktarılan 2 Stili"/>
    <w:pPr>
      <w:numPr>
        <w:numId w:val="3"/>
      </w:numPr>
    </w:pPr>
  </w:style>
  <w:style w:type="numbering" w:customStyle="1" w:styleId="eAktarlan3Stili">
    <w:name w:val="İçe Aktarılan 3 Stili"/>
    <w:pPr>
      <w:numPr>
        <w:numId w:val="6"/>
      </w:numPr>
    </w:pPr>
  </w:style>
  <w:style w:type="numbering" w:customStyle="1" w:styleId="eAktarlan4Stili">
    <w:name w:val="İçe Aktarılan 4 Stili"/>
    <w:pPr>
      <w:numPr>
        <w:numId w:val="9"/>
      </w:numPr>
    </w:pPr>
  </w:style>
  <w:style w:type="paragraph" w:styleId="AralkYok">
    <w:name w:val="No Spacing"/>
    <w:rPr>
      <w:rFonts w:cs="Arial Unicode MS"/>
      <w:color w:val="000000"/>
      <w:kern w:val="2"/>
      <w:sz w:val="24"/>
      <w:szCs w:val="24"/>
      <w:u w:color="000000"/>
      <w:lang w:val="en-US"/>
    </w:rPr>
  </w:style>
  <w:style w:type="paragraph" w:styleId="stBilgi">
    <w:name w:val="header"/>
    <w:basedOn w:val="Normal"/>
    <w:link w:val="stBilgiChar"/>
    <w:uiPriority w:val="99"/>
    <w:unhideWhenUsed/>
    <w:rsid w:val="00383A1B"/>
    <w:pPr>
      <w:tabs>
        <w:tab w:val="center" w:pos="4536"/>
        <w:tab w:val="right" w:pos="9072"/>
      </w:tabs>
    </w:pPr>
  </w:style>
  <w:style w:type="character" w:customStyle="1" w:styleId="stBilgiChar">
    <w:name w:val="Üst Bilgi Char"/>
    <w:basedOn w:val="VarsaylanParagrafYazTipi"/>
    <w:link w:val="stBilgi"/>
    <w:uiPriority w:val="99"/>
    <w:rsid w:val="00383A1B"/>
    <w:rPr>
      <w:sz w:val="24"/>
      <w:szCs w:val="24"/>
      <w:lang w:val="en-US" w:eastAsia="en-US"/>
    </w:rPr>
  </w:style>
  <w:style w:type="paragraph" w:styleId="AltBilgi">
    <w:name w:val="footer"/>
    <w:basedOn w:val="Normal"/>
    <w:link w:val="AltBilgiChar"/>
    <w:uiPriority w:val="99"/>
    <w:unhideWhenUsed/>
    <w:rsid w:val="00383A1B"/>
    <w:pPr>
      <w:tabs>
        <w:tab w:val="center" w:pos="4536"/>
        <w:tab w:val="right" w:pos="9072"/>
      </w:tabs>
    </w:pPr>
  </w:style>
  <w:style w:type="character" w:customStyle="1" w:styleId="AltBilgiChar">
    <w:name w:val="Alt Bilgi Char"/>
    <w:basedOn w:val="VarsaylanParagrafYazTipi"/>
    <w:link w:val="AltBilgi"/>
    <w:uiPriority w:val="99"/>
    <w:rsid w:val="00383A1B"/>
    <w:rPr>
      <w:sz w:val="24"/>
      <w:szCs w:val="24"/>
      <w:lang w:val="en-US" w:eastAsia="en-US"/>
    </w:rPr>
  </w:style>
  <w:style w:type="paragraph" w:styleId="BalonMetni">
    <w:name w:val="Balloon Text"/>
    <w:basedOn w:val="Normal"/>
    <w:link w:val="BalonMetniChar"/>
    <w:uiPriority w:val="99"/>
    <w:semiHidden/>
    <w:unhideWhenUsed/>
    <w:rsid w:val="002042FB"/>
    <w:rPr>
      <w:rFonts w:ascii="Tahoma" w:hAnsi="Tahoma" w:cs="Tahoma"/>
      <w:sz w:val="16"/>
      <w:szCs w:val="16"/>
    </w:rPr>
  </w:style>
  <w:style w:type="character" w:customStyle="1" w:styleId="BalonMetniChar">
    <w:name w:val="Balon Metni Char"/>
    <w:basedOn w:val="VarsaylanParagrafYazTipi"/>
    <w:link w:val="BalonMetni"/>
    <w:uiPriority w:val="99"/>
    <w:semiHidden/>
    <w:rsid w:val="002042FB"/>
    <w:rPr>
      <w:rFonts w:ascii="Tahoma" w:hAnsi="Tahoma" w:cs="Tahoma"/>
      <w:sz w:val="16"/>
      <w:szCs w:val="16"/>
      <w:lang w:val="en-US" w:eastAsia="en-US"/>
    </w:rPr>
  </w:style>
  <w:style w:type="character" w:styleId="zlenenKpr">
    <w:name w:val="FollowedHyperlink"/>
    <w:basedOn w:val="VarsaylanParagrafYazTipi"/>
    <w:uiPriority w:val="99"/>
    <w:semiHidden/>
    <w:unhideWhenUsed/>
    <w:rsid w:val="00E22F2F"/>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94993">
      <w:bodyDiv w:val="1"/>
      <w:marLeft w:val="0"/>
      <w:marRight w:val="0"/>
      <w:marTop w:val="0"/>
      <w:marBottom w:val="0"/>
      <w:divBdr>
        <w:top w:val="none" w:sz="0" w:space="0" w:color="auto"/>
        <w:left w:val="none" w:sz="0" w:space="0" w:color="auto"/>
        <w:bottom w:val="none" w:sz="0" w:space="0" w:color="auto"/>
        <w:right w:val="none" w:sz="0" w:space="0" w:color="auto"/>
      </w:divBdr>
    </w:div>
    <w:div w:id="141582001">
      <w:bodyDiv w:val="1"/>
      <w:marLeft w:val="0"/>
      <w:marRight w:val="0"/>
      <w:marTop w:val="0"/>
      <w:marBottom w:val="0"/>
      <w:divBdr>
        <w:top w:val="none" w:sz="0" w:space="0" w:color="auto"/>
        <w:left w:val="none" w:sz="0" w:space="0" w:color="auto"/>
        <w:bottom w:val="none" w:sz="0" w:space="0" w:color="auto"/>
        <w:right w:val="none" w:sz="0" w:space="0" w:color="auto"/>
      </w:divBdr>
    </w:div>
    <w:div w:id="215550475">
      <w:bodyDiv w:val="1"/>
      <w:marLeft w:val="0"/>
      <w:marRight w:val="0"/>
      <w:marTop w:val="0"/>
      <w:marBottom w:val="0"/>
      <w:divBdr>
        <w:top w:val="none" w:sz="0" w:space="0" w:color="auto"/>
        <w:left w:val="none" w:sz="0" w:space="0" w:color="auto"/>
        <w:bottom w:val="none" w:sz="0" w:space="0" w:color="auto"/>
        <w:right w:val="none" w:sz="0" w:space="0" w:color="auto"/>
      </w:divBdr>
    </w:div>
    <w:div w:id="798036294">
      <w:bodyDiv w:val="1"/>
      <w:marLeft w:val="0"/>
      <w:marRight w:val="0"/>
      <w:marTop w:val="0"/>
      <w:marBottom w:val="0"/>
      <w:divBdr>
        <w:top w:val="none" w:sz="0" w:space="0" w:color="auto"/>
        <w:left w:val="none" w:sz="0" w:space="0" w:color="auto"/>
        <w:bottom w:val="none" w:sz="0" w:space="0" w:color="auto"/>
        <w:right w:val="none" w:sz="0" w:space="0" w:color="auto"/>
      </w:divBdr>
    </w:div>
    <w:div w:id="1035470010">
      <w:bodyDiv w:val="1"/>
      <w:marLeft w:val="0"/>
      <w:marRight w:val="0"/>
      <w:marTop w:val="0"/>
      <w:marBottom w:val="0"/>
      <w:divBdr>
        <w:top w:val="none" w:sz="0" w:space="0" w:color="auto"/>
        <w:left w:val="none" w:sz="0" w:space="0" w:color="auto"/>
        <w:bottom w:val="none" w:sz="0" w:space="0" w:color="auto"/>
        <w:right w:val="none" w:sz="0" w:space="0" w:color="auto"/>
      </w:divBdr>
    </w:div>
    <w:div w:id="1116409664">
      <w:bodyDiv w:val="1"/>
      <w:marLeft w:val="0"/>
      <w:marRight w:val="0"/>
      <w:marTop w:val="0"/>
      <w:marBottom w:val="0"/>
      <w:divBdr>
        <w:top w:val="none" w:sz="0" w:space="0" w:color="auto"/>
        <w:left w:val="none" w:sz="0" w:space="0" w:color="auto"/>
        <w:bottom w:val="none" w:sz="0" w:space="0" w:color="auto"/>
        <w:right w:val="none" w:sz="0" w:space="0" w:color="auto"/>
      </w:divBdr>
    </w:div>
    <w:div w:id="1172525489">
      <w:bodyDiv w:val="1"/>
      <w:marLeft w:val="0"/>
      <w:marRight w:val="0"/>
      <w:marTop w:val="0"/>
      <w:marBottom w:val="0"/>
      <w:divBdr>
        <w:top w:val="none" w:sz="0" w:space="0" w:color="auto"/>
        <w:left w:val="none" w:sz="0" w:space="0" w:color="auto"/>
        <w:bottom w:val="none" w:sz="0" w:space="0" w:color="auto"/>
        <w:right w:val="none" w:sz="0" w:space="0" w:color="auto"/>
      </w:divBdr>
    </w:div>
    <w:div w:id="1214003687">
      <w:bodyDiv w:val="1"/>
      <w:marLeft w:val="0"/>
      <w:marRight w:val="0"/>
      <w:marTop w:val="0"/>
      <w:marBottom w:val="0"/>
      <w:divBdr>
        <w:top w:val="none" w:sz="0" w:space="0" w:color="auto"/>
        <w:left w:val="none" w:sz="0" w:space="0" w:color="auto"/>
        <w:bottom w:val="none" w:sz="0" w:space="0" w:color="auto"/>
        <w:right w:val="none" w:sz="0" w:space="0" w:color="auto"/>
      </w:divBdr>
    </w:div>
    <w:div w:id="1413431875">
      <w:bodyDiv w:val="1"/>
      <w:marLeft w:val="0"/>
      <w:marRight w:val="0"/>
      <w:marTop w:val="0"/>
      <w:marBottom w:val="0"/>
      <w:divBdr>
        <w:top w:val="none" w:sz="0" w:space="0" w:color="auto"/>
        <w:left w:val="none" w:sz="0" w:space="0" w:color="auto"/>
        <w:bottom w:val="none" w:sz="0" w:space="0" w:color="auto"/>
        <w:right w:val="none" w:sz="0" w:space="0" w:color="auto"/>
      </w:divBdr>
    </w:div>
    <w:div w:id="1513035465">
      <w:bodyDiv w:val="1"/>
      <w:marLeft w:val="0"/>
      <w:marRight w:val="0"/>
      <w:marTop w:val="0"/>
      <w:marBottom w:val="0"/>
      <w:divBdr>
        <w:top w:val="none" w:sz="0" w:space="0" w:color="auto"/>
        <w:left w:val="none" w:sz="0" w:space="0" w:color="auto"/>
        <w:bottom w:val="none" w:sz="0" w:space="0" w:color="auto"/>
        <w:right w:val="none" w:sz="0" w:space="0" w:color="auto"/>
      </w:divBdr>
    </w:div>
    <w:div w:id="1612082554">
      <w:bodyDiv w:val="1"/>
      <w:marLeft w:val="0"/>
      <w:marRight w:val="0"/>
      <w:marTop w:val="0"/>
      <w:marBottom w:val="0"/>
      <w:divBdr>
        <w:top w:val="none" w:sz="0" w:space="0" w:color="auto"/>
        <w:left w:val="none" w:sz="0" w:space="0" w:color="auto"/>
        <w:bottom w:val="none" w:sz="0" w:space="0" w:color="auto"/>
        <w:right w:val="none" w:sz="0" w:space="0" w:color="auto"/>
      </w:divBdr>
    </w:div>
    <w:div w:id="1702512187">
      <w:bodyDiv w:val="1"/>
      <w:marLeft w:val="0"/>
      <w:marRight w:val="0"/>
      <w:marTop w:val="0"/>
      <w:marBottom w:val="0"/>
      <w:divBdr>
        <w:top w:val="none" w:sz="0" w:space="0" w:color="auto"/>
        <w:left w:val="none" w:sz="0" w:space="0" w:color="auto"/>
        <w:bottom w:val="none" w:sz="0" w:space="0" w:color="auto"/>
        <w:right w:val="none" w:sz="0" w:space="0" w:color="auto"/>
      </w:divBdr>
    </w:div>
    <w:div w:id="1919511929">
      <w:bodyDiv w:val="1"/>
      <w:marLeft w:val="0"/>
      <w:marRight w:val="0"/>
      <w:marTop w:val="0"/>
      <w:marBottom w:val="0"/>
      <w:divBdr>
        <w:top w:val="none" w:sz="0" w:space="0" w:color="auto"/>
        <w:left w:val="none" w:sz="0" w:space="0" w:color="auto"/>
        <w:bottom w:val="none" w:sz="0" w:space="0" w:color="auto"/>
        <w:right w:val="none" w:sz="0" w:space="0" w:color="auto"/>
      </w:divBdr>
    </w:div>
    <w:div w:id="19949471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halter.gov.tr/"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Teması">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eması">
      <a:majorFont>
        <a:latin typeface="Helvetica Neue"/>
        <a:ea typeface="Helvetica Neue"/>
        <a:cs typeface="Helvetica Neue"/>
      </a:majorFont>
      <a:minorFont>
        <a:latin typeface="Helvetica Neue"/>
        <a:ea typeface="Helvetica Neue"/>
        <a:cs typeface="Helvetica Neue"/>
      </a:minorFont>
    </a:fontScheme>
    <a:fmtScheme name="Office Teması">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778</Words>
  <Characters>4440</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-=[By NeC]=-</Company>
  <LinksUpToDate>false</LinksUpToDate>
  <CharactersWithSpaces>5208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saye hukuk danışmanlık</cp:lastModifiedBy>
  <cp:revision>5</cp:revision>
  <dcterms:created xsi:type="dcterms:W3CDTF">2022-01-22T13:48:00Z</dcterms:created>
  <dcterms:modified xsi:type="dcterms:W3CDTF">2022-02-01T12:11:00Z</dcterms:modified>
</cp:coreProperties>
</file>